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992"/>
        <w:gridCol w:w="1134"/>
        <w:gridCol w:w="1276"/>
        <w:gridCol w:w="1134"/>
      </w:tblGrid>
      <w:tr w:rsidR="00F765DC" w:rsidRPr="008F248D" w:rsidTr="006239E0">
        <w:trPr>
          <w:trHeight w:val="449"/>
        </w:trPr>
        <w:tc>
          <w:tcPr>
            <w:tcW w:w="425" w:type="dxa"/>
          </w:tcPr>
          <w:p w:rsidR="00AC7BFB" w:rsidRPr="008F248D" w:rsidRDefault="002A2CA9" w:rsidP="00AC7BFB">
            <w:pPr>
              <w:rPr>
                <w:sz w:val="18"/>
                <w:szCs w:val="18"/>
              </w:rPr>
            </w:pPr>
            <w:r w:rsidRPr="008F248D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537BBA" w:rsidRPr="008F248D" w:rsidRDefault="00AC7BFB" w:rsidP="00442793">
            <w:pPr>
              <w:ind w:left="34" w:right="-375"/>
              <w:rPr>
                <w:sz w:val="18"/>
                <w:szCs w:val="18"/>
              </w:rPr>
            </w:pPr>
            <w:r w:rsidRPr="008F248D">
              <w:rPr>
                <w:sz w:val="18"/>
                <w:szCs w:val="18"/>
                <w:lang w:val="bg-BG"/>
              </w:rPr>
              <w:t>№/дата</w:t>
            </w:r>
            <w:r w:rsidRPr="008F248D">
              <w:rPr>
                <w:sz w:val="18"/>
                <w:szCs w:val="18"/>
              </w:rPr>
              <w:t xml:space="preserve"> </w:t>
            </w:r>
          </w:p>
          <w:p w:rsidR="00AC7BFB" w:rsidRPr="00337AF2" w:rsidRDefault="00AC7BFB" w:rsidP="00442793">
            <w:pPr>
              <w:ind w:left="34" w:right="-375"/>
              <w:rPr>
                <w:i/>
                <w:sz w:val="14"/>
                <w:szCs w:val="14"/>
                <w:lang w:val="bg-BG"/>
              </w:rPr>
            </w:pPr>
            <w:r w:rsidRPr="00337AF2">
              <w:rPr>
                <w:sz w:val="14"/>
                <w:szCs w:val="14"/>
              </w:rPr>
              <w:t>(</w:t>
            </w:r>
            <w:r w:rsidR="00537BBA" w:rsidRPr="00337AF2">
              <w:rPr>
                <w:i/>
                <w:sz w:val="14"/>
                <w:szCs w:val="14"/>
                <w:lang w:val="bg-BG"/>
              </w:rPr>
              <w:t>п</w:t>
            </w:r>
            <w:r w:rsidRPr="00337AF2">
              <w:rPr>
                <w:i/>
                <w:sz w:val="14"/>
                <w:szCs w:val="14"/>
                <w:lang w:val="bg-BG"/>
              </w:rPr>
              <w:t>опълва се от лабораторията</w:t>
            </w:r>
            <w:r w:rsidRPr="00337A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6B77A8" w:rsidRPr="008F248D" w:rsidRDefault="006B77A8" w:rsidP="006B77A8">
            <w:pPr>
              <w:rPr>
                <w:sz w:val="18"/>
                <w:szCs w:val="18"/>
                <w:lang w:val="bg-BG"/>
              </w:rPr>
            </w:pPr>
          </w:p>
        </w:tc>
      </w:tr>
      <w:tr w:rsidR="00F765DC" w:rsidRPr="008F248D" w:rsidTr="006239E0">
        <w:trPr>
          <w:trHeight w:val="177"/>
        </w:trPr>
        <w:tc>
          <w:tcPr>
            <w:tcW w:w="425" w:type="dxa"/>
          </w:tcPr>
          <w:p w:rsidR="00F765DC" w:rsidRPr="008F248D" w:rsidRDefault="00F765DC" w:rsidP="002A2CA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65DC" w:rsidRPr="008F248D" w:rsidRDefault="00F765DC" w:rsidP="00DD5512">
            <w:pPr>
              <w:rPr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 xml:space="preserve">Заявител </w:t>
            </w:r>
          </w:p>
          <w:p w:rsidR="00F765DC" w:rsidRPr="00337AF2" w:rsidRDefault="0010260D" w:rsidP="00E26A2E">
            <w:pPr>
              <w:rPr>
                <w:sz w:val="14"/>
                <w:szCs w:val="14"/>
                <w:lang w:val="bg-BG"/>
              </w:rPr>
            </w:pPr>
            <w:r w:rsidRPr="00337AF2">
              <w:rPr>
                <w:sz w:val="14"/>
                <w:szCs w:val="14"/>
                <w:lang w:val="bg-BG"/>
              </w:rPr>
              <w:t>(</w:t>
            </w:r>
            <w:r w:rsidR="00E26A2E" w:rsidRPr="00337AF2">
              <w:rPr>
                <w:i/>
                <w:sz w:val="14"/>
                <w:szCs w:val="14"/>
                <w:lang w:val="bg-BG"/>
              </w:rPr>
              <w:t>физическо и/или юридическо лице</w:t>
            </w:r>
            <w:r w:rsidRPr="00337AF2">
              <w:rPr>
                <w:i/>
                <w:sz w:val="14"/>
                <w:szCs w:val="14"/>
                <w:lang w:val="bg-BG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5DC" w:rsidRPr="008F248D" w:rsidRDefault="00F765DC" w:rsidP="00AC7BFB">
            <w:pPr>
              <w:rPr>
                <w:sz w:val="18"/>
                <w:szCs w:val="18"/>
                <w:lang w:val="bg-BG"/>
              </w:rPr>
            </w:pPr>
          </w:p>
        </w:tc>
      </w:tr>
      <w:tr w:rsidR="00F765DC" w:rsidRPr="008F248D" w:rsidTr="006239E0">
        <w:trPr>
          <w:trHeight w:val="360"/>
        </w:trPr>
        <w:tc>
          <w:tcPr>
            <w:tcW w:w="425" w:type="dxa"/>
          </w:tcPr>
          <w:p w:rsidR="00F765DC" w:rsidRPr="008F248D" w:rsidRDefault="0010260D" w:rsidP="00AC7BFB">
            <w:pPr>
              <w:rPr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65DC" w:rsidRPr="008F248D" w:rsidRDefault="0010260D" w:rsidP="00DD5512">
            <w:pPr>
              <w:rPr>
                <w:b/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>Адрес</w:t>
            </w:r>
            <w:r w:rsidRPr="008F24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DC" w:rsidRPr="008F248D" w:rsidRDefault="00F765DC" w:rsidP="00DD5512">
            <w:pPr>
              <w:rPr>
                <w:sz w:val="18"/>
                <w:szCs w:val="18"/>
              </w:rPr>
            </w:pPr>
          </w:p>
        </w:tc>
      </w:tr>
      <w:tr w:rsidR="00F765DC" w:rsidRPr="008F248D" w:rsidTr="006239E0">
        <w:trPr>
          <w:trHeight w:val="266"/>
        </w:trPr>
        <w:tc>
          <w:tcPr>
            <w:tcW w:w="425" w:type="dxa"/>
          </w:tcPr>
          <w:p w:rsidR="00AC7BFB" w:rsidRPr="008F248D" w:rsidRDefault="0010260D" w:rsidP="00AC7BFB">
            <w:pPr>
              <w:rPr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>4</w:t>
            </w:r>
          </w:p>
        </w:tc>
        <w:tc>
          <w:tcPr>
            <w:tcW w:w="2410" w:type="dxa"/>
          </w:tcPr>
          <w:p w:rsidR="00AC7BFB" w:rsidRPr="008F248D" w:rsidRDefault="00AC7BFB" w:rsidP="00AC7BFB">
            <w:pPr>
              <w:rPr>
                <w:b/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>Срещу заплащане</w:t>
            </w:r>
            <w:r w:rsidRPr="008F248D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</w:tcPr>
          <w:p w:rsidR="00AC7BFB" w:rsidRPr="008F248D" w:rsidRDefault="00AC7BFB" w:rsidP="00AC7BFB">
            <w:pPr>
              <w:rPr>
                <w:b/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 xml:space="preserve">в брой □,  банков път □ </w:t>
            </w:r>
            <w:r w:rsidRPr="008F248D">
              <w:rPr>
                <w:i/>
                <w:sz w:val="18"/>
                <w:szCs w:val="18"/>
              </w:rPr>
              <w:t>(</w:t>
            </w:r>
            <w:r w:rsidRPr="008F248D">
              <w:rPr>
                <w:i/>
                <w:sz w:val="18"/>
                <w:szCs w:val="18"/>
                <w:lang w:val="bg-BG"/>
              </w:rPr>
              <w:t>отбележете</w:t>
            </w:r>
            <w:r w:rsidRPr="008F248D">
              <w:rPr>
                <w:i/>
                <w:sz w:val="18"/>
                <w:szCs w:val="18"/>
              </w:rPr>
              <w:t>)</w:t>
            </w:r>
          </w:p>
        </w:tc>
      </w:tr>
      <w:tr w:rsidR="00AC7BFB" w:rsidRPr="008F248D" w:rsidTr="006239E0">
        <w:tc>
          <w:tcPr>
            <w:tcW w:w="425" w:type="dxa"/>
          </w:tcPr>
          <w:p w:rsidR="00AC7BFB" w:rsidRPr="008F248D" w:rsidRDefault="0010260D" w:rsidP="00AC7BFB">
            <w:pPr>
              <w:rPr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>5</w:t>
            </w:r>
          </w:p>
        </w:tc>
        <w:tc>
          <w:tcPr>
            <w:tcW w:w="6946" w:type="dxa"/>
            <w:gridSpan w:val="5"/>
          </w:tcPr>
          <w:p w:rsidR="006239E0" w:rsidRDefault="00AC7BFB" w:rsidP="00E26A2E">
            <w:pPr>
              <w:jc w:val="both"/>
              <w:rPr>
                <w:sz w:val="18"/>
                <w:szCs w:val="18"/>
              </w:rPr>
            </w:pPr>
            <w:r w:rsidRPr="008F248D">
              <w:rPr>
                <w:i/>
                <w:sz w:val="18"/>
                <w:szCs w:val="18"/>
                <w:lang w:val="bg-BG"/>
              </w:rPr>
              <w:t>Моля, да бъде извършено изпитване по</w:t>
            </w:r>
            <w:r w:rsidRPr="008F248D">
              <w:rPr>
                <w:i/>
                <w:sz w:val="18"/>
                <w:szCs w:val="18"/>
              </w:rPr>
              <w:t xml:space="preserve"> </w:t>
            </w:r>
            <w:r w:rsidRPr="008F248D">
              <w:rPr>
                <w:i/>
                <w:sz w:val="18"/>
                <w:szCs w:val="18"/>
                <w:lang w:val="bg-BG"/>
              </w:rPr>
              <w:t>показателите, отбелязани в Приложение</w:t>
            </w:r>
            <w:r w:rsidR="002A2CA9" w:rsidRPr="008F248D">
              <w:rPr>
                <w:sz w:val="18"/>
                <w:szCs w:val="18"/>
              </w:rPr>
              <w:t xml:space="preserve"> 1</w:t>
            </w:r>
          </w:p>
          <w:p w:rsidR="00AC7BFB" w:rsidRPr="008F248D" w:rsidRDefault="00E4329A" w:rsidP="00E26A2E">
            <w:pPr>
              <w:jc w:val="both"/>
              <w:rPr>
                <w:sz w:val="18"/>
                <w:szCs w:val="18"/>
                <w:u w:val="single"/>
                <w:lang w:val="bg-BG"/>
              </w:rPr>
            </w:pPr>
            <w:r w:rsidRPr="00337AF2">
              <w:rPr>
                <w:i/>
                <w:sz w:val="14"/>
                <w:szCs w:val="14"/>
                <w:lang w:val="bg-BG"/>
              </w:rPr>
              <w:t>(попълва се от клиента)</w:t>
            </w:r>
          </w:p>
        </w:tc>
      </w:tr>
      <w:tr w:rsidR="00A60FB0" w:rsidRPr="008F248D" w:rsidTr="006239E0">
        <w:trPr>
          <w:trHeight w:val="569"/>
        </w:trPr>
        <w:tc>
          <w:tcPr>
            <w:tcW w:w="425" w:type="dxa"/>
            <w:tcBorders>
              <w:bottom w:val="single" w:sz="4" w:space="0" w:color="auto"/>
            </w:tcBorders>
          </w:tcPr>
          <w:p w:rsidR="002A2CA9" w:rsidRPr="008F248D" w:rsidRDefault="002A2CA9" w:rsidP="009B044C">
            <w:pPr>
              <w:rPr>
                <w:sz w:val="18"/>
                <w:szCs w:val="18"/>
                <w:lang w:val="bg-BG"/>
              </w:rPr>
            </w:pPr>
            <w:r w:rsidRPr="008F248D">
              <w:rPr>
                <w:sz w:val="18"/>
                <w:szCs w:val="18"/>
                <w:lang w:val="bg-BG"/>
              </w:rPr>
              <w:t>№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7653E8" w:rsidRPr="008F248D" w:rsidRDefault="002A2CA9" w:rsidP="009B044C">
            <w:pPr>
              <w:jc w:val="center"/>
              <w:rPr>
                <w:i/>
                <w:sz w:val="18"/>
                <w:szCs w:val="18"/>
                <w:lang w:val="bg-BG"/>
              </w:rPr>
            </w:pPr>
            <w:r w:rsidRPr="008F248D">
              <w:rPr>
                <w:i/>
                <w:sz w:val="18"/>
                <w:szCs w:val="18"/>
                <w:lang w:val="bg-BG"/>
              </w:rPr>
              <w:t>Обект</w:t>
            </w:r>
          </w:p>
          <w:p w:rsidR="007653E8" w:rsidRDefault="007653E8" w:rsidP="008F248D">
            <w:pPr>
              <w:rPr>
                <w:i/>
                <w:sz w:val="18"/>
                <w:szCs w:val="18"/>
                <w:lang w:val="bg-BG"/>
              </w:rPr>
            </w:pPr>
          </w:p>
          <w:p w:rsidR="008F248D" w:rsidRPr="008F248D" w:rsidRDefault="008F248D" w:rsidP="009B044C">
            <w:pPr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CA9" w:rsidRPr="008F248D" w:rsidRDefault="002A2CA9" w:rsidP="008F248D">
            <w:pPr>
              <w:jc w:val="center"/>
              <w:rPr>
                <w:i/>
                <w:sz w:val="18"/>
                <w:szCs w:val="18"/>
                <w:lang w:val="bg-BG"/>
              </w:rPr>
            </w:pPr>
            <w:r w:rsidRPr="008F248D">
              <w:rPr>
                <w:i/>
                <w:sz w:val="18"/>
                <w:szCs w:val="18"/>
                <w:lang w:val="bg-BG"/>
              </w:rPr>
              <w:t>Дата</w:t>
            </w:r>
            <w:r w:rsidR="008F248D">
              <w:rPr>
                <w:i/>
                <w:sz w:val="18"/>
                <w:szCs w:val="18"/>
                <w:lang w:val="bg-BG"/>
              </w:rPr>
              <w:t>/</w:t>
            </w:r>
            <w:r w:rsidRPr="008F248D">
              <w:rPr>
                <w:i/>
                <w:sz w:val="18"/>
                <w:szCs w:val="18"/>
                <w:lang w:val="bg-BG"/>
              </w:rPr>
              <w:t xml:space="preserve"> час на вземане</w:t>
            </w:r>
            <w:r w:rsidR="00A73B3A" w:rsidRPr="008F248D">
              <w:rPr>
                <w:i/>
                <w:sz w:val="18"/>
                <w:szCs w:val="18"/>
                <w:lang w:val="bg-BG"/>
              </w:rPr>
              <w:t xml:space="preserve"> на проба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2CA9" w:rsidRPr="008F248D" w:rsidRDefault="002A2CA9" w:rsidP="00442793">
            <w:pPr>
              <w:jc w:val="center"/>
              <w:rPr>
                <w:i/>
                <w:sz w:val="18"/>
                <w:szCs w:val="18"/>
                <w:lang w:val="bg-BG"/>
              </w:rPr>
            </w:pPr>
            <w:r w:rsidRPr="008F248D">
              <w:rPr>
                <w:i/>
                <w:sz w:val="18"/>
                <w:szCs w:val="18"/>
                <w:lang w:val="bg-BG"/>
              </w:rPr>
              <w:t>Проба / Количество</w:t>
            </w:r>
          </w:p>
          <w:p w:rsidR="002A2CA9" w:rsidRPr="008F248D" w:rsidRDefault="002A2CA9" w:rsidP="00F93AF1">
            <w:pPr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B3A" w:rsidRPr="008F248D" w:rsidRDefault="006239E0">
            <w:pPr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 xml:space="preserve">Допуск по </w:t>
            </w:r>
            <w:r w:rsidR="00F93AF1" w:rsidRPr="008F248D">
              <w:rPr>
                <w:i/>
                <w:sz w:val="18"/>
                <w:szCs w:val="18"/>
                <w:lang w:val="bg-BG"/>
              </w:rPr>
              <w:t>документ*</w:t>
            </w:r>
          </w:p>
          <w:p w:rsidR="002A2CA9" w:rsidRPr="008F248D" w:rsidRDefault="002A2CA9" w:rsidP="00A73B3A">
            <w:pPr>
              <w:rPr>
                <w:i/>
                <w:sz w:val="18"/>
                <w:szCs w:val="18"/>
                <w:lang w:val="bg-BG"/>
              </w:rPr>
            </w:pPr>
          </w:p>
        </w:tc>
      </w:tr>
      <w:tr w:rsidR="00A60FB0" w:rsidRPr="008F248D" w:rsidTr="006239E0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  <w:p w:rsidR="004C2A0D" w:rsidRPr="008F248D" w:rsidRDefault="004C2A0D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  <w:p w:rsidR="004C2A0D" w:rsidRPr="008F248D" w:rsidRDefault="004C2A0D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  <w:p w:rsidR="004C2A0D" w:rsidRPr="008F248D" w:rsidRDefault="004C2A0D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  <w:p w:rsidR="004C2A0D" w:rsidRPr="008F248D" w:rsidRDefault="004C2A0D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  <w:p w:rsidR="004C2A0D" w:rsidRPr="008F248D" w:rsidRDefault="004C2A0D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  <w:p w:rsidR="004C2A0D" w:rsidRPr="008F248D" w:rsidRDefault="004C2A0D" w:rsidP="00442793">
            <w:pPr>
              <w:jc w:val="both"/>
              <w:rPr>
                <w:color w:val="FFFFFF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2A2CA9">
            <w:pPr>
              <w:jc w:val="both"/>
              <w:rPr>
                <w:color w:val="FFFFFF"/>
                <w:sz w:val="18"/>
                <w:szCs w:val="18"/>
              </w:rPr>
            </w:pPr>
          </w:p>
        </w:tc>
      </w:tr>
      <w:tr w:rsidR="00A60FB0" w:rsidRPr="008F248D" w:rsidTr="006239E0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944" w:rsidRPr="008F248D" w:rsidRDefault="00904944" w:rsidP="00D5423A">
            <w:pPr>
              <w:rPr>
                <w:sz w:val="18"/>
                <w:szCs w:val="18"/>
                <w:lang w:val="bg-BG"/>
              </w:rPr>
            </w:pPr>
          </w:p>
          <w:p w:rsidR="00904944" w:rsidRPr="008F248D" w:rsidRDefault="00904944" w:rsidP="00D5423A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3B1BA0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60FB0" w:rsidRPr="008F248D" w:rsidTr="006239E0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60FB0" w:rsidRPr="008F248D" w:rsidTr="006239E0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60FB0" w:rsidRPr="008F248D" w:rsidTr="006239E0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A2CA9" w:rsidRPr="008F248D" w:rsidRDefault="002A2CA9" w:rsidP="00442793">
            <w:pPr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60FB0" w:rsidRPr="008F248D" w:rsidTr="006239E0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CA9" w:rsidRPr="008F248D" w:rsidRDefault="002A2CA9" w:rsidP="00D542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A2CA9" w:rsidRPr="008F248D" w:rsidRDefault="002A2CA9" w:rsidP="0044279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A2CA9" w:rsidRPr="008F248D" w:rsidRDefault="002A2CA9" w:rsidP="00442793">
            <w:pPr>
              <w:jc w:val="both"/>
              <w:rPr>
                <w:sz w:val="18"/>
                <w:szCs w:val="18"/>
                <w:lang w:val="bg-BG"/>
              </w:rPr>
            </w:pPr>
          </w:p>
        </w:tc>
      </w:tr>
      <w:tr w:rsidR="004C2A0D" w:rsidRPr="008F248D" w:rsidTr="006239E0">
        <w:trPr>
          <w:trHeight w:val="268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D" w:rsidRPr="00337AF2" w:rsidRDefault="004C2A0D" w:rsidP="006239E0">
            <w:pPr>
              <w:jc w:val="both"/>
              <w:rPr>
                <w:sz w:val="14"/>
                <w:szCs w:val="14"/>
                <w:lang w:val="bg-BG"/>
              </w:rPr>
            </w:pPr>
            <w:r w:rsidRPr="00337AF2">
              <w:rPr>
                <w:sz w:val="14"/>
                <w:szCs w:val="14"/>
                <w:lang w:val="bg-BG"/>
              </w:rPr>
              <w:t>*</w:t>
            </w:r>
            <w:r w:rsidR="006239E0">
              <w:rPr>
                <w:i/>
                <w:sz w:val="14"/>
                <w:szCs w:val="14"/>
                <w:lang w:val="bg-BG"/>
              </w:rPr>
              <w:t>В колона допуск по документ</w:t>
            </w:r>
            <w:r w:rsidRPr="00337AF2">
              <w:rPr>
                <w:i/>
                <w:sz w:val="14"/>
                <w:szCs w:val="14"/>
                <w:lang w:val="bg-BG"/>
              </w:rPr>
              <w:t xml:space="preserve"> по документ – посочете, стойност, която желаете да бъде записана в протокола от изпитване и/или документ, в които е регламентирана</w:t>
            </w:r>
            <w:r w:rsidR="00E1152F" w:rsidRPr="00337AF2">
              <w:rPr>
                <w:i/>
                <w:sz w:val="14"/>
                <w:szCs w:val="14"/>
                <w:lang w:val="bg-BG"/>
              </w:rPr>
              <w:t>.</w:t>
            </w:r>
          </w:p>
        </w:tc>
      </w:tr>
    </w:tbl>
    <w:p w:rsidR="00337AF2" w:rsidRDefault="00337AF2" w:rsidP="008F248D">
      <w:pPr>
        <w:pStyle w:val="ListParagraph"/>
        <w:ind w:left="142"/>
        <w:rPr>
          <w:sz w:val="18"/>
          <w:szCs w:val="18"/>
          <w:lang w:val="bg-BG"/>
        </w:rPr>
      </w:pPr>
    </w:p>
    <w:p w:rsidR="008F248D" w:rsidRDefault="008E144C" w:rsidP="008F248D">
      <w:pPr>
        <w:pStyle w:val="ListParagraph"/>
        <w:ind w:left="142"/>
        <w:rPr>
          <w:sz w:val="18"/>
          <w:szCs w:val="18"/>
          <w:lang w:val="bg-BG"/>
        </w:rPr>
      </w:pPr>
      <w:r w:rsidRPr="008F248D">
        <w:rPr>
          <w:sz w:val="18"/>
          <w:szCs w:val="18"/>
          <w:lang w:val="bg-BG"/>
        </w:rPr>
        <w:t>6</w:t>
      </w:r>
      <w:r w:rsidR="00F93AF1" w:rsidRPr="008F248D">
        <w:rPr>
          <w:sz w:val="18"/>
          <w:szCs w:val="18"/>
          <w:lang w:val="bg-BG"/>
        </w:rPr>
        <w:t>.</w:t>
      </w:r>
      <w:r w:rsidR="007D16CA" w:rsidRPr="008F248D">
        <w:rPr>
          <w:sz w:val="18"/>
          <w:szCs w:val="18"/>
          <w:lang w:val="bg-BG"/>
        </w:rPr>
        <w:t xml:space="preserve"> </w:t>
      </w:r>
      <w:r w:rsidR="00A47EE2" w:rsidRPr="008F248D">
        <w:rPr>
          <w:sz w:val="18"/>
          <w:szCs w:val="18"/>
          <w:lang w:val="bg-BG"/>
        </w:rPr>
        <w:t>Дата и час на предоставяне на пробите в ЛИК:.</w:t>
      </w:r>
      <w:r w:rsidR="00A47EE2" w:rsidRPr="008F248D">
        <w:rPr>
          <w:sz w:val="18"/>
          <w:szCs w:val="18"/>
        </w:rPr>
        <w:t>.</w:t>
      </w:r>
      <w:r w:rsidR="00A47EE2" w:rsidRPr="008F248D">
        <w:rPr>
          <w:sz w:val="18"/>
          <w:szCs w:val="18"/>
          <w:lang w:val="bg-BG"/>
        </w:rPr>
        <w:t>...</w:t>
      </w:r>
      <w:r w:rsidR="00DD5512" w:rsidRPr="008F248D">
        <w:rPr>
          <w:sz w:val="18"/>
          <w:szCs w:val="18"/>
        </w:rPr>
        <w:t>..</w:t>
      </w:r>
      <w:r w:rsidR="00A47EE2" w:rsidRPr="008F248D">
        <w:rPr>
          <w:sz w:val="18"/>
          <w:szCs w:val="18"/>
          <w:lang w:val="bg-BG"/>
        </w:rPr>
        <w:t>............</w:t>
      </w:r>
      <w:r w:rsidR="00B462B5" w:rsidRPr="008F248D">
        <w:rPr>
          <w:sz w:val="18"/>
          <w:szCs w:val="18"/>
        </w:rPr>
        <w:t>..................</w:t>
      </w:r>
      <w:r w:rsidR="00D20C79" w:rsidRPr="008F248D">
        <w:rPr>
          <w:sz w:val="18"/>
          <w:szCs w:val="18"/>
        </w:rPr>
        <w:t>............</w:t>
      </w:r>
      <w:r w:rsidR="00A47EE2" w:rsidRPr="008F248D">
        <w:rPr>
          <w:sz w:val="18"/>
          <w:szCs w:val="18"/>
          <w:lang w:val="bg-BG"/>
        </w:rPr>
        <w:t>...</w:t>
      </w:r>
    </w:p>
    <w:p w:rsidR="00904944" w:rsidRPr="00337AF2" w:rsidRDefault="00F93AF1" w:rsidP="008F248D">
      <w:pPr>
        <w:pStyle w:val="ListParagraph"/>
        <w:ind w:left="142"/>
        <w:rPr>
          <w:sz w:val="14"/>
          <w:szCs w:val="14"/>
          <w:lang w:val="bg-BG"/>
        </w:rPr>
      </w:pPr>
      <w:r w:rsidRPr="00337AF2">
        <w:rPr>
          <w:sz w:val="14"/>
          <w:szCs w:val="14"/>
          <w:lang w:val="bg-BG"/>
        </w:rPr>
        <w:t xml:space="preserve"> </w:t>
      </w:r>
      <w:r w:rsidR="00337AF2">
        <w:rPr>
          <w:sz w:val="14"/>
          <w:szCs w:val="14"/>
          <w:lang w:val="bg-BG"/>
        </w:rPr>
        <w:tab/>
      </w:r>
      <w:r w:rsidR="00337AF2">
        <w:rPr>
          <w:sz w:val="14"/>
          <w:szCs w:val="14"/>
          <w:lang w:val="bg-BG"/>
        </w:rPr>
        <w:tab/>
      </w:r>
      <w:r w:rsidR="00337AF2">
        <w:rPr>
          <w:sz w:val="14"/>
          <w:szCs w:val="14"/>
          <w:lang w:val="bg-BG"/>
        </w:rPr>
        <w:tab/>
      </w:r>
      <w:r w:rsidR="00337AF2">
        <w:rPr>
          <w:sz w:val="14"/>
          <w:szCs w:val="14"/>
          <w:lang w:val="bg-BG"/>
        </w:rPr>
        <w:tab/>
      </w:r>
      <w:r w:rsidR="00337AF2">
        <w:rPr>
          <w:sz w:val="14"/>
          <w:szCs w:val="14"/>
          <w:lang w:val="bg-BG"/>
        </w:rPr>
        <w:tab/>
      </w:r>
      <w:r w:rsidR="00337AF2">
        <w:rPr>
          <w:sz w:val="14"/>
          <w:szCs w:val="14"/>
          <w:lang w:val="bg-BG"/>
        </w:rPr>
        <w:tab/>
      </w:r>
      <w:r w:rsidR="00A47EE2" w:rsidRPr="00337AF2">
        <w:rPr>
          <w:sz w:val="14"/>
          <w:szCs w:val="14"/>
        </w:rPr>
        <w:t>(</w:t>
      </w:r>
      <w:r w:rsidR="00A47EE2" w:rsidRPr="00337AF2">
        <w:rPr>
          <w:i/>
          <w:sz w:val="14"/>
          <w:szCs w:val="14"/>
          <w:lang w:val="bg-BG"/>
        </w:rPr>
        <w:t>попълва се от лабораторията</w:t>
      </w:r>
      <w:r w:rsidR="00A47EE2" w:rsidRPr="00337AF2">
        <w:rPr>
          <w:i/>
          <w:sz w:val="14"/>
          <w:szCs w:val="14"/>
        </w:rPr>
        <w:t>)</w:t>
      </w:r>
    </w:p>
    <w:p w:rsidR="0071328C" w:rsidRPr="00102DA0" w:rsidRDefault="0071328C" w:rsidP="0071328C">
      <w:pPr>
        <w:ind w:right="-851"/>
        <w:jc w:val="both"/>
        <w:rPr>
          <w:i/>
          <w:sz w:val="14"/>
          <w:szCs w:val="14"/>
          <w:lang w:val="bg-BG"/>
        </w:rPr>
      </w:pPr>
      <w:r w:rsidRPr="00102DA0">
        <w:rPr>
          <w:i/>
          <w:sz w:val="14"/>
          <w:szCs w:val="14"/>
          <w:u w:val="single"/>
          <w:lang w:val="bg-BG"/>
        </w:rPr>
        <w:t>Забележка</w:t>
      </w:r>
      <w:r w:rsidRPr="00102DA0">
        <w:rPr>
          <w:i/>
          <w:sz w:val="14"/>
          <w:szCs w:val="14"/>
          <w:u w:val="single"/>
        </w:rPr>
        <w:t xml:space="preserve"> 1</w:t>
      </w:r>
      <w:r w:rsidRPr="00102DA0">
        <w:rPr>
          <w:i/>
          <w:sz w:val="14"/>
          <w:szCs w:val="14"/>
          <w:u w:val="single"/>
          <w:lang w:val="bg-BG"/>
        </w:rPr>
        <w:t>:</w:t>
      </w:r>
      <w:r w:rsidRPr="00102DA0">
        <w:rPr>
          <w:i/>
          <w:sz w:val="14"/>
          <w:szCs w:val="14"/>
          <w:lang w:val="bg-BG"/>
        </w:rPr>
        <w:t xml:space="preserve"> Заявителят е длъжен да  достави пробата за изпитване в подходяща опаковка и  носи отговорност за представителността ѝ.</w:t>
      </w:r>
      <w:r w:rsidRPr="00102DA0">
        <w:rPr>
          <w:i/>
          <w:sz w:val="14"/>
          <w:szCs w:val="14"/>
          <w:u w:val="single"/>
          <w:lang w:val="bg-BG"/>
        </w:rPr>
        <w:t>Забележка</w:t>
      </w:r>
      <w:r w:rsidRPr="00102DA0">
        <w:rPr>
          <w:i/>
          <w:sz w:val="14"/>
          <w:szCs w:val="14"/>
          <w:u w:val="single"/>
        </w:rPr>
        <w:t xml:space="preserve"> </w:t>
      </w:r>
      <w:r w:rsidRPr="00102DA0">
        <w:rPr>
          <w:i/>
          <w:sz w:val="14"/>
          <w:szCs w:val="14"/>
          <w:u w:val="single"/>
          <w:lang w:val="bg-BG"/>
        </w:rPr>
        <w:t>2:</w:t>
      </w:r>
      <w:r w:rsidRPr="00102DA0">
        <w:rPr>
          <w:i/>
          <w:sz w:val="14"/>
          <w:szCs w:val="14"/>
          <w:lang w:val="bg-BG"/>
        </w:rPr>
        <w:t>ЛИК не носи отговорност за предоставената информация от клиента, която може да повлияе на валидността на резултатите.</w:t>
      </w:r>
      <w:r w:rsidRPr="00102DA0">
        <w:rPr>
          <w:i/>
          <w:sz w:val="14"/>
          <w:szCs w:val="14"/>
          <w:u w:val="single"/>
          <w:lang w:val="bg-BG"/>
        </w:rPr>
        <w:t xml:space="preserve">Забележка </w:t>
      </w:r>
      <w:r w:rsidRPr="00102DA0">
        <w:rPr>
          <w:i/>
          <w:sz w:val="14"/>
          <w:szCs w:val="14"/>
          <w:u w:val="single"/>
        </w:rPr>
        <w:t>3</w:t>
      </w:r>
      <w:r w:rsidRPr="00102DA0">
        <w:rPr>
          <w:i/>
          <w:sz w:val="14"/>
          <w:szCs w:val="14"/>
          <w:u w:val="single"/>
          <w:lang w:val="bg-BG"/>
        </w:rPr>
        <w:t>:</w:t>
      </w:r>
      <w:r w:rsidRPr="00102DA0">
        <w:rPr>
          <w:i/>
          <w:sz w:val="14"/>
          <w:szCs w:val="14"/>
          <w:lang w:val="bg-BG"/>
        </w:rPr>
        <w:t>Задължение на ЛИК е да направи преглед на заявката за изпълнимост (ресурси,</w:t>
      </w:r>
      <w:r w:rsidRPr="00102DA0">
        <w:rPr>
          <w:i/>
          <w:sz w:val="14"/>
          <w:szCs w:val="14"/>
        </w:rPr>
        <w:t xml:space="preserve"> </w:t>
      </w:r>
      <w:r w:rsidRPr="00102DA0">
        <w:rPr>
          <w:i/>
          <w:sz w:val="14"/>
          <w:szCs w:val="14"/>
          <w:lang w:val="bg-BG"/>
        </w:rPr>
        <w:t>компетентност, количество предоставена проба и други)и да уведоми клиента.</w:t>
      </w:r>
      <w:r w:rsidRPr="00102DA0">
        <w:rPr>
          <w:i/>
          <w:sz w:val="14"/>
          <w:szCs w:val="14"/>
          <w:u w:val="single"/>
          <w:lang w:val="bg-BG"/>
        </w:rPr>
        <w:t xml:space="preserve">Забележка </w:t>
      </w:r>
      <w:r w:rsidRPr="00102DA0">
        <w:rPr>
          <w:i/>
          <w:sz w:val="14"/>
          <w:szCs w:val="14"/>
          <w:u w:val="single"/>
        </w:rPr>
        <w:t>4</w:t>
      </w:r>
      <w:r w:rsidRPr="00102DA0">
        <w:rPr>
          <w:i/>
          <w:sz w:val="14"/>
          <w:szCs w:val="14"/>
          <w:u w:val="single"/>
          <w:lang w:val="bg-BG"/>
        </w:rPr>
        <w:t>:</w:t>
      </w:r>
      <w:r w:rsidRPr="00102DA0">
        <w:rPr>
          <w:i/>
          <w:sz w:val="14"/>
          <w:szCs w:val="14"/>
          <w:lang w:val="bg-BG"/>
        </w:rPr>
        <w:t xml:space="preserve"> ЛИК разполага с процедура за жалби и възражения П 7.9-1, която се предоставя на клиента при нейното поискване.</w:t>
      </w:r>
      <w:r w:rsidRPr="00102DA0">
        <w:rPr>
          <w:i/>
          <w:sz w:val="14"/>
          <w:szCs w:val="14"/>
          <w:u w:val="single"/>
          <w:lang w:val="bg-BG"/>
        </w:rPr>
        <w:t xml:space="preserve">Забележка </w:t>
      </w:r>
      <w:r w:rsidRPr="00102DA0">
        <w:rPr>
          <w:i/>
          <w:sz w:val="14"/>
          <w:szCs w:val="14"/>
          <w:u w:val="single"/>
        </w:rPr>
        <w:t>5</w:t>
      </w:r>
      <w:r w:rsidRPr="00102DA0">
        <w:rPr>
          <w:i/>
          <w:sz w:val="14"/>
          <w:szCs w:val="14"/>
          <w:u w:val="single"/>
          <w:lang w:val="bg-BG"/>
        </w:rPr>
        <w:t>:</w:t>
      </w:r>
      <w:r w:rsidRPr="00102DA0">
        <w:rPr>
          <w:i/>
          <w:sz w:val="14"/>
          <w:szCs w:val="14"/>
          <w:lang w:val="bg-BG"/>
        </w:rPr>
        <w:t>Информацията получена или създадена по време на изпълнение на поръчката се счита за конфиденциална, с изключение на информацията, която клиентът прави обществено достояние, когато това е договорено с клиента,или когато лабораторията е задължена по закон или е упълномощена съгласно договорни споразумения да оповести информация, представляваща професионална  тайна.</w:t>
      </w:r>
      <w:r w:rsidRPr="00102DA0">
        <w:rPr>
          <w:i/>
          <w:sz w:val="14"/>
          <w:szCs w:val="14"/>
          <w:u w:val="single"/>
          <w:lang w:val="bg-BG"/>
        </w:rPr>
        <w:t xml:space="preserve">Забележка </w:t>
      </w:r>
      <w:r w:rsidRPr="00102DA0">
        <w:rPr>
          <w:i/>
          <w:sz w:val="14"/>
          <w:szCs w:val="14"/>
          <w:u w:val="single"/>
        </w:rPr>
        <w:t>6</w:t>
      </w:r>
      <w:r w:rsidRPr="00102DA0">
        <w:rPr>
          <w:i/>
          <w:sz w:val="14"/>
          <w:szCs w:val="14"/>
          <w:u w:val="single"/>
          <w:lang w:val="bg-BG"/>
        </w:rPr>
        <w:t>:</w:t>
      </w:r>
      <w:r w:rsidRPr="00102DA0">
        <w:rPr>
          <w:i/>
          <w:sz w:val="14"/>
          <w:szCs w:val="14"/>
          <w:lang w:val="bg-BG"/>
        </w:rPr>
        <w:t>При изискване от контролен или законодателен орган на информация за клиент, представляваща професионална тайна, ЛИК уведомява своите клиенти чрез Ф 4.1-5 „Уведомително писмо”, преди предоставяне на тази информация.</w:t>
      </w:r>
      <w:r w:rsidRPr="00102DA0">
        <w:rPr>
          <w:i/>
          <w:sz w:val="14"/>
          <w:szCs w:val="14"/>
          <w:u w:val="single"/>
          <w:lang w:val="bg-BG"/>
        </w:rPr>
        <w:t xml:space="preserve">Забележка </w:t>
      </w:r>
      <w:r w:rsidRPr="00102DA0">
        <w:rPr>
          <w:i/>
          <w:sz w:val="14"/>
          <w:szCs w:val="14"/>
          <w:u w:val="single"/>
        </w:rPr>
        <w:t>7</w:t>
      </w:r>
      <w:r w:rsidRPr="00102DA0">
        <w:rPr>
          <w:i/>
          <w:sz w:val="14"/>
          <w:szCs w:val="14"/>
          <w:u w:val="single"/>
          <w:lang w:val="bg-BG"/>
        </w:rPr>
        <w:t>:</w:t>
      </w:r>
      <w:r w:rsidRPr="00102DA0">
        <w:rPr>
          <w:i/>
          <w:sz w:val="14"/>
          <w:szCs w:val="14"/>
          <w:lang w:val="bg-BG"/>
        </w:rPr>
        <w:t xml:space="preserve"> ЛИК е отговорна за</w:t>
      </w:r>
      <w:r w:rsidRPr="00102DA0">
        <w:rPr>
          <w:i/>
          <w:sz w:val="14"/>
          <w:szCs w:val="14"/>
        </w:rPr>
        <w:t xml:space="preserve"> </w:t>
      </w:r>
      <w:r w:rsidRPr="00102DA0">
        <w:rPr>
          <w:i/>
          <w:sz w:val="14"/>
          <w:szCs w:val="14"/>
          <w:lang w:val="bg-BG"/>
        </w:rPr>
        <w:t xml:space="preserve">безпристрастността </w:t>
      </w:r>
      <w:r w:rsidRPr="00102DA0">
        <w:rPr>
          <w:i/>
          <w:sz w:val="14"/>
          <w:szCs w:val="14"/>
        </w:rPr>
        <w:t xml:space="preserve">на </w:t>
      </w:r>
      <w:r w:rsidRPr="00102DA0">
        <w:rPr>
          <w:i/>
          <w:sz w:val="14"/>
          <w:szCs w:val="14"/>
          <w:lang w:val="bg-BG"/>
        </w:rPr>
        <w:t>своите</w:t>
      </w:r>
      <w:r w:rsidRPr="00102DA0">
        <w:rPr>
          <w:i/>
          <w:sz w:val="14"/>
          <w:szCs w:val="14"/>
        </w:rPr>
        <w:t xml:space="preserve"> </w:t>
      </w:r>
      <w:r w:rsidRPr="00102DA0">
        <w:rPr>
          <w:i/>
          <w:sz w:val="14"/>
          <w:szCs w:val="14"/>
          <w:lang w:val="bg-BG"/>
        </w:rPr>
        <w:t>служители и лабораторни дейности</w:t>
      </w:r>
      <w:r w:rsidRPr="00102DA0">
        <w:rPr>
          <w:i/>
          <w:sz w:val="14"/>
          <w:szCs w:val="14"/>
        </w:rPr>
        <w:t xml:space="preserve"> и </w:t>
      </w:r>
      <w:r w:rsidRPr="00102DA0">
        <w:rPr>
          <w:i/>
          <w:sz w:val="14"/>
          <w:szCs w:val="14"/>
          <w:lang w:val="bg-BG"/>
        </w:rPr>
        <w:t>не</w:t>
      </w:r>
      <w:r w:rsidRPr="00102DA0">
        <w:rPr>
          <w:i/>
          <w:sz w:val="14"/>
          <w:szCs w:val="14"/>
        </w:rPr>
        <w:t xml:space="preserve"> </w:t>
      </w:r>
      <w:r w:rsidRPr="00102DA0">
        <w:rPr>
          <w:i/>
          <w:sz w:val="14"/>
          <w:szCs w:val="14"/>
          <w:lang w:val="bg-BG"/>
        </w:rPr>
        <w:t>позволява</w:t>
      </w:r>
      <w:r w:rsidRPr="00102DA0">
        <w:rPr>
          <w:i/>
          <w:sz w:val="14"/>
          <w:szCs w:val="14"/>
        </w:rPr>
        <w:t xml:space="preserve"> търговски, финансов или друг натиск да поставя под съмнение нейната безпристрастност</w:t>
      </w:r>
      <w:r w:rsidRPr="00102DA0">
        <w:rPr>
          <w:i/>
          <w:sz w:val="14"/>
          <w:szCs w:val="14"/>
          <w:lang w:val="bg-BG"/>
        </w:rPr>
        <w:t>.</w:t>
      </w:r>
      <w:r w:rsidRPr="00102DA0">
        <w:rPr>
          <w:i/>
          <w:sz w:val="14"/>
          <w:szCs w:val="14"/>
          <w:u w:val="single"/>
          <w:lang w:val="bg-BG"/>
        </w:rPr>
        <w:t>Забележка 8.</w:t>
      </w:r>
      <w:r w:rsidRPr="00102DA0">
        <w:rPr>
          <w:i/>
          <w:sz w:val="14"/>
          <w:szCs w:val="14"/>
          <w:u w:val="single"/>
        </w:rPr>
        <w:t xml:space="preserve"> </w:t>
      </w:r>
      <w:r w:rsidRPr="00102DA0">
        <w:rPr>
          <w:i/>
          <w:sz w:val="14"/>
          <w:szCs w:val="14"/>
          <w:lang w:val="bg-BG"/>
        </w:rPr>
        <w:t>Лабораторията не докладва</w:t>
      </w:r>
      <w:r w:rsidRPr="00102DA0">
        <w:rPr>
          <w:i/>
          <w:sz w:val="14"/>
          <w:szCs w:val="14"/>
        </w:rPr>
        <w:t xml:space="preserve"> обявяване на съответсвия  не изразява </w:t>
      </w:r>
      <w:r w:rsidRPr="00102DA0">
        <w:rPr>
          <w:i/>
          <w:sz w:val="14"/>
          <w:szCs w:val="14"/>
          <w:lang w:val="bg-BG"/>
        </w:rPr>
        <w:t>мнения и тълкувания.</w:t>
      </w:r>
    </w:p>
    <w:p w:rsidR="001A23EA" w:rsidRPr="001A23EA" w:rsidRDefault="0071328C" w:rsidP="001A23EA">
      <w:pPr>
        <w:jc w:val="both"/>
        <w:rPr>
          <w:sz w:val="16"/>
          <w:szCs w:val="16"/>
          <w:u w:val="single"/>
          <w:lang w:val="ru-RU"/>
        </w:rPr>
      </w:pPr>
      <w:r>
        <w:rPr>
          <w:i/>
          <w:sz w:val="16"/>
          <w:szCs w:val="16"/>
          <w:u w:val="single"/>
          <w:lang w:val="bg-BG"/>
        </w:rPr>
        <w:t>Забележка</w:t>
      </w:r>
      <w:r>
        <w:rPr>
          <w:i/>
          <w:sz w:val="16"/>
          <w:szCs w:val="16"/>
          <w:u w:val="single"/>
        </w:rPr>
        <w:t xml:space="preserve"> 9</w:t>
      </w:r>
      <w:r w:rsidR="001A23EA" w:rsidRPr="001A23EA">
        <w:rPr>
          <w:i/>
          <w:sz w:val="16"/>
          <w:szCs w:val="16"/>
          <w:u w:val="single"/>
          <w:lang w:val="bg-BG"/>
        </w:rPr>
        <w:t>:</w:t>
      </w:r>
      <w:r w:rsidR="001A23EA" w:rsidRPr="001A23EA">
        <w:rPr>
          <w:sz w:val="16"/>
          <w:szCs w:val="16"/>
          <w:lang w:val="bg-BG"/>
        </w:rPr>
        <w:t xml:space="preserve"> Оценка на риска за безпристрастност: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985"/>
        <w:gridCol w:w="2320"/>
        <w:gridCol w:w="1904"/>
      </w:tblGrid>
      <w:tr w:rsidR="0038545B" w:rsidRPr="001A23EA" w:rsidTr="0038545B">
        <w:trPr>
          <w:trHeight w:val="2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5B" w:rsidRPr="007B325F" w:rsidRDefault="0038545B" w:rsidP="007B325F">
            <w:pPr>
              <w:spacing w:line="276" w:lineRule="auto"/>
              <w:jc w:val="center"/>
              <w:rPr>
                <w:sz w:val="14"/>
                <w:szCs w:val="14"/>
                <w:lang w:val="bg-BG"/>
              </w:rPr>
            </w:pPr>
            <w:r w:rsidRPr="007B325F">
              <w:rPr>
                <w:i/>
                <w:sz w:val="14"/>
                <w:szCs w:val="14"/>
                <w:lang w:val="bg-BG"/>
              </w:rPr>
              <w:t xml:space="preserve">Заявител </w:t>
            </w:r>
            <w:r w:rsidRPr="007B325F">
              <w:rPr>
                <w:i/>
                <w:sz w:val="14"/>
                <w:szCs w:val="14"/>
              </w:rPr>
              <w:t>(</w:t>
            </w:r>
            <w:r w:rsidRPr="007B325F">
              <w:rPr>
                <w:i/>
                <w:sz w:val="14"/>
                <w:szCs w:val="14"/>
                <w:lang w:val="bg-BG"/>
              </w:rPr>
              <w:t>физическо и/или юридическо лице)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5B" w:rsidRPr="007B325F" w:rsidRDefault="0038545B" w:rsidP="007B325F">
            <w:pPr>
              <w:spacing w:line="276" w:lineRule="auto"/>
              <w:jc w:val="center"/>
              <w:rPr>
                <w:sz w:val="14"/>
                <w:szCs w:val="14"/>
                <w:lang w:val="bg-BG"/>
              </w:rPr>
            </w:pPr>
            <w:r w:rsidRPr="007B325F">
              <w:rPr>
                <w:sz w:val="14"/>
                <w:szCs w:val="14"/>
                <w:lang w:val="bg-BG"/>
              </w:rPr>
              <w:t>Връзки с ЛИК</w:t>
            </w:r>
          </w:p>
          <w:p w:rsidR="0038545B" w:rsidRPr="007B325F" w:rsidRDefault="0038545B" w:rsidP="007B325F">
            <w:pPr>
              <w:spacing w:line="276" w:lineRule="auto"/>
              <w:jc w:val="center"/>
              <w:rPr>
                <w:sz w:val="14"/>
                <w:szCs w:val="14"/>
                <w:lang w:val="bg-BG"/>
              </w:rPr>
            </w:pPr>
            <w:r w:rsidRPr="007B325F">
              <w:rPr>
                <w:sz w:val="14"/>
                <w:szCs w:val="14"/>
                <w:lang w:val="bg-BG"/>
              </w:rPr>
              <w:t>*вярното се подчертава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5B" w:rsidRPr="007B325F" w:rsidRDefault="0038545B" w:rsidP="00863938">
            <w:pPr>
              <w:tabs>
                <w:tab w:val="left" w:pos="1848"/>
                <w:tab w:val="left" w:pos="1989"/>
                <w:tab w:val="left" w:pos="2273"/>
              </w:tabs>
              <w:spacing w:line="276" w:lineRule="auto"/>
              <w:rPr>
                <w:sz w:val="14"/>
                <w:szCs w:val="14"/>
                <w:lang w:val="bg-BG"/>
              </w:rPr>
            </w:pPr>
            <w:r w:rsidRPr="007B325F">
              <w:rPr>
                <w:sz w:val="14"/>
                <w:szCs w:val="14"/>
                <w:lang w:val="bg-BG"/>
              </w:rPr>
              <w:t>Регламентиращи документи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545B" w:rsidRPr="007B325F" w:rsidRDefault="0038545B" w:rsidP="0038545B">
            <w:pPr>
              <w:tabs>
                <w:tab w:val="left" w:pos="1848"/>
                <w:tab w:val="left" w:pos="1989"/>
                <w:tab w:val="left" w:pos="2273"/>
              </w:tabs>
              <w:spacing w:line="276" w:lineRule="auto"/>
              <w:rPr>
                <w:sz w:val="14"/>
                <w:szCs w:val="14"/>
                <w:lang w:val="bg-BG"/>
              </w:rPr>
            </w:pPr>
          </w:p>
        </w:tc>
      </w:tr>
      <w:tr w:rsidR="0038545B" w:rsidTr="0038545B">
        <w:trPr>
          <w:trHeight w:val="7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B" w:rsidRPr="007B325F" w:rsidRDefault="0038545B" w:rsidP="007B325F">
            <w:pPr>
              <w:spacing w:line="276" w:lineRule="auto"/>
              <w:jc w:val="both"/>
              <w:rPr>
                <w:sz w:val="14"/>
                <w:szCs w:val="14"/>
                <w:lang w:val="bg-BG"/>
              </w:rPr>
            </w:pPr>
          </w:p>
          <w:p w:rsidR="0038545B" w:rsidRPr="007B325F" w:rsidRDefault="0038545B" w:rsidP="007B325F">
            <w:pPr>
              <w:spacing w:line="276" w:lineRule="auto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5B" w:rsidRPr="007B325F" w:rsidRDefault="0038545B" w:rsidP="007B325F">
            <w:pPr>
              <w:spacing w:line="276" w:lineRule="auto"/>
              <w:jc w:val="center"/>
              <w:rPr>
                <w:sz w:val="14"/>
                <w:szCs w:val="14"/>
                <w:lang w:val="bg-BG"/>
              </w:rPr>
            </w:pPr>
            <w:r w:rsidRPr="007B325F">
              <w:rPr>
                <w:sz w:val="14"/>
                <w:szCs w:val="14"/>
                <w:lang w:val="bg-BG"/>
              </w:rPr>
              <w:t>Да/Не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5B" w:rsidRPr="007B325F" w:rsidRDefault="0038545B" w:rsidP="00863938">
            <w:pPr>
              <w:tabs>
                <w:tab w:val="left" w:pos="1848"/>
                <w:tab w:val="left" w:pos="1989"/>
                <w:tab w:val="left" w:pos="2273"/>
              </w:tabs>
              <w:spacing w:line="276" w:lineRule="auto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Ф 4.1-2</w:t>
            </w:r>
            <w:r w:rsidRPr="007B325F">
              <w:rPr>
                <w:sz w:val="14"/>
                <w:szCs w:val="14"/>
                <w:lang w:val="bg-BG"/>
              </w:rPr>
              <w:t xml:space="preserve">Декларация на </w:t>
            </w:r>
          </w:p>
          <w:p w:rsidR="0038545B" w:rsidRDefault="0038545B" w:rsidP="00863938">
            <w:pPr>
              <w:tabs>
                <w:tab w:val="left" w:pos="1848"/>
                <w:tab w:val="left" w:pos="1989"/>
                <w:tab w:val="left" w:pos="2273"/>
              </w:tabs>
              <w:spacing w:line="276" w:lineRule="auto"/>
              <w:rPr>
                <w:sz w:val="14"/>
                <w:szCs w:val="14"/>
              </w:rPr>
            </w:pPr>
            <w:r w:rsidRPr="007B325F">
              <w:rPr>
                <w:sz w:val="14"/>
                <w:szCs w:val="14"/>
                <w:lang w:val="bg-BG"/>
              </w:rPr>
              <w:t>ръководството за управление на</w:t>
            </w:r>
          </w:p>
          <w:p w:rsidR="0038545B" w:rsidRPr="007B325F" w:rsidRDefault="0038545B" w:rsidP="00863938">
            <w:pPr>
              <w:tabs>
                <w:tab w:val="left" w:pos="1848"/>
                <w:tab w:val="left" w:pos="1989"/>
                <w:tab w:val="left" w:pos="2273"/>
              </w:tabs>
              <w:spacing w:line="276" w:lineRule="auto"/>
              <w:rPr>
                <w:sz w:val="14"/>
                <w:szCs w:val="14"/>
                <w:lang w:val="bg-BG"/>
              </w:rPr>
            </w:pPr>
            <w:r w:rsidRPr="007B325F">
              <w:rPr>
                <w:sz w:val="14"/>
                <w:szCs w:val="14"/>
                <w:lang w:val="bg-BG"/>
              </w:rPr>
              <w:t xml:space="preserve"> риска и</w:t>
            </w:r>
            <w:r>
              <w:rPr>
                <w:sz w:val="14"/>
                <w:szCs w:val="14"/>
              </w:rPr>
              <w:t xml:space="preserve"> </w:t>
            </w:r>
            <w:r w:rsidRPr="007B325F">
              <w:rPr>
                <w:sz w:val="14"/>
                <w:szCs w:val="14"/>
                <w:lang w:val="bg-BG"/>
              </w:rPr>
              <w:t xml:space="preserve"> независимост.</w:t>
            </w:r>
          </w:p>
          <w:p w:rsidR="0038545B" w:rsidRDefault="0038545B" w:rsidP="00863938">
            <w:pPr>
              <w:tabs>
                <w:tab w:val="left" w:pos="1848"/>
                <w:tab w:val="left" w:pos="1989"/>
                <w:tab w:val="left" w:pos="2273"/>
              </w:tabs>
              <w:spacing w:line="276" w:lineRule="auto"/>
              <w:rPr>
                <w:sz w:val="14"/>
                <w:szCs w:val="14"/>
              </w:rPr>
            </w:pPr>
            <w:r w:rsidRPr="007B325F">
              <w:rPr>
                <w:sz w:val="14"/>
                <w:szCs w:val="14"/>
                <w:lang w:val="bg-BG"/>
              </w:rPr>
              <w:t>Ф 8.5-1</w:t>
            </w:r>
            <w:r>
              <w:rPr>
                <w:sz w:val="14"/>
                <w:szCs w:val="14"/>
                <w:lang w:val="bg-BG"/>
              </w:rPr>
              <w:t xml:space="preserve"> </w:t>
            </w:r>
            <w:r w:rsidRPr="007B325F">
              <w:rPr>
                <w:sz w:val="14"/>
                <w:szCs w:val="14"/>
                <w:lang w:val="bg-BG"/>
              </w:rPr>
              <w:t xml:space="preserve">Идентифициране и оценка </w:t>
            </w:r>
          </w:p>
          <w:p w:rsidR="0038545B" w:rsidRPr="007B325F" w:rsidRDefault="0038545B" w:rsidP="00863938">
            <w:pPr>
              <w:tabs>
                <w:tab w:val="left" w:pos="1848"/>
                <w:tab w:val="left" w:pos="1989"/>
                <w:tab w:val="left" w:pos="2273"/>
                <w:tab w:val="left" w:pos="2556"/>
              </w:tabs>
              <w:spacing w:line="276" w:lineRule="auto"/>
              <w:ind w:left="430" w:hanging="430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</w:rPr>
              <w:t>k</w:t>
            </w:r>
            <w:r w:rsidRPr="007B325F">
              <w:rPr>
                <w:sz w:val="14"/>
                <w:szCs w:val="14"/>
                <w:lang w:val="bg-BG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Pr="007B325F">
              <w:rPr>
                <w:sz w:val="14"/>
                <w:szCs w:val="14"/>
                <w:lang w:val="bg-BG"/>
              </w:rPr>
              <w:t xml:space="preserve"> риска.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545B" w:rsidRDefault="0038545B">
            <w:pPr>
              <w:rPr>
                <w:sz w:val="14"/>
                <w:szCs w:val="14"/>
                <w:lang w:val="bg-BG"/>
              </w:rPr>
            </w:pPr>
          </w:p>
          <w:p w:rsidR="0038545B" w:rsidRDefault="0038545B">
            <w:pPr>
              <w:rPr>
                <w:sz w:val="14"/>
                <w:szCs w:val="14"/>
                <w:lang w:val="bg-BG"/>
              </w:rPr>
            </w:pPr>
          </w:p>
          <w:p w:rsidR="0038545B" w:rsidRDefault="0038545B">
            <w:pPr>
              <w:rPr>
                <w:sz w:val="14"/>
                <w:szCs w:val="14"/>
                <w:lang w:val="bg-BG"/>
              </w:rPr>
            </w:pPr>
          </w:p>
          <w:p w:rsidR="0038545B" w:rsidRDefault="0038545B">
            <w:pPr>
              <w:rPr>
                <w:sz w:val="14"/>
                <w:szCs w:val="14"/>
                <w:lang w:val="bg-BG"/>
              </w:rPr>
            </w:pPr>
          </w:p>
          <w:p w:rsidR="0038545B" w:rsidRPr="007B325F" w:rsidRDefault="0038545B" w:rsidP="0038545B">
            <w:pPr>
              <w:tabs>
                <w:tab w:val="left" w:pos="1848"/>
                <w:tab w:val="left" w:pos="1989"/>
                <w:tab w:val="left" w:pos="2273"/>
                <w:tab w:val="left" w:pos="2556"/>
              </w:tabs>
              <w:spacing w:line="276" w:lineRule="auto"/>
              <w:rPr>
                <w:sz w:val="14"/>
                <w:szCs w:val="14"/>
                <w:lang w:val="bg-BG"/>
              </w:rPr>
            </w:pPr>
          </w:p>
        </w:tc>
      </w:tr>
    </w:tbl>
    <w:p w:rsidR="0038545B" w:rsidRDefault="001A23EA" w:rsidP="001A23EA">
      <w:pPr>
        <w:ind w:right="-851"/>
        <w:jc w:val="both"/>
        <w:rPr>
          <w:i/>
          <w:sz w:val="14"/>
          <w:szCs w:val="14"/>
        </w:rPr>
      </w:pPr>
      <w:r w:rsidRPr="001A23EA">
        <w:rPr>
          <w:i/>
          <w:sz w:val="14"/>
          <w:szCs w:val="14"/>
          <w:lang w:val="bg-BG"/>
        </w:rPr>
        <w:t xml:space="preserve">* При установяване на риск по отношение на безпристрастността се извършват действия, съгласно </w:t>
      </w:r>
    </w:p>
    <w:p w:rsidR="001A23EA" w:rsidRPr="001A23EA" w:rsidRDefault="001A23EA" w:rsidP="001A23EA">
      <w:pPr>
        <w:ind w:right="-851"/>
        <w:jc w:val="both"/>
        <w:rPr>
          <w:i/>
          <w:sz w:val="14"/>
          <w:szCs w:val="14"/>
          <w:lang w:val="bg-BG"/>
        </w:rPr>
      </w:pPr>
      <w:r w:rsidRPr="001A23EA">
        <w:rPr>
          <w:i/>
          <w:sz w:val="14"/>
          <w:szCs w:val="14"/>
          <w:lang w:val="bg-BG"/>
        </w:rPr>
        <w:t xml:space="preserve">Н 4.1Безпристрастност и ОП 4.1-1 Управление на риска. Заявката се приема </w:t>
      </w:r>
      <w:r w:rsidRPr="001A23EA">
        <w:rPr>
          <w:i/>
          <w:sz w:val="14"/>
          <w:szCs w:val="14"/>
        </w:rPr>
        <w:t>(</w:t>
      </w:r>
      <w:r w:rsidRPr="001A23EA">
        <w:rPr>
          <w:i/>
          <w:sz w:val="14"/>
          <w:szCs w:val="14"/>
          <w:lang w:val="bg-BG"/>
        </w:rPr>
        <w:t>Договорът се сключва</w:t>
      </w:r>
      <w:r w:rsidRPr="001A23EA">
        <w:rPr>
          <w:i/>
          <w:sz w:val="14"/>
          <w:szCs w:val="14"/>
        </w:rPr>
        <w:t>)</w:t>
      </w:r>
      <w:r w:rsidRPr="001A23EA">
        <w:rPr>
          <w:i/>
          <w:sz w:val="14"/>
          <w:szCs w:val="14"/>
          <w:lang w:val="bg-BG"/>
        </w:rPr>
        <w:t xml:space="preserve"> след минимизиране и отстраняване на риска.</w:t>
      </w:r>
    </w:p>
    <w:p w:rsidR="00D5423A" w:rsidRPr="008F248D" w:rsidRDefault="008F4549" w:rsidP="00A374A8">
      <w:pPr>
        <w:jc w:val="both"/>
        <w:rPr>
          <w:sz w:val="16"/>
          <w:szCs w:val="16"/>
        </w:rPr>
      </w:pPr>
      <w:r w:rsidRPr="008F248D">
        <w:rPr>
          <w:sz w:val="16"/>
          <w:szCs w:val="16"/>
          <w:lang w:val="bg-BG"/>
        </w:rPr>
        <w:t>Заяви</w:t>
      </w:r>
      <w:r w:rsidR="00E5100A" w:rsidRPr="008F248D">
        <w:rPr>
          <w:sz w:val="16"/>
          <w:szCs w:val="16"/>
          <w:lang w:val="bg-BG"/>
        </w:rPr>
        <w:t>л</w:t>
      </w:r>
      <w:r w:rsidR="00E4329A" w:rsidRPr="008F248D">
        <w:rPr>
          <w:sz w:val="16"/>
          <w:szCs w:val="16"/>
          <w:lang w:val="bg-BG"/>
        </w:rPr>
        <w:t xml:space="preserve"> клиент</w:t>
      </w:r>
      <w:r w:rsidR="00E5100A" w:rsidRPr="008F248D">
        <w:rPr>
          <w:sz w:val="16"/>
          <w:szCs w:val="16"/>
          <w:lang w:val="bg-BG"/>
        </w:rPr>
        <w:t>:………...</w:t>
      </w:r>
      <w:r w:rsidR="00E5100A" w:rsidRPr="008F248D">
        <w:rPr>
          <w:sz w:val="16"/>
          <w:szCs w:val="16"/>
        </w:rPr>
        <w:t>................................................</w:t>
      </w:r>
      <w:r w:rsidRPr="008F248D">
        <w:rPr>
          <w:sz w:val="16"/>
          <w:szCs w:val="16"/>
        </w:rPr>
        <w:t>.....</w:t>
      </w:r>
      <w:r w:rsidR="00E5100A" w:rsidRPr="008F248D">
        <w:rPr>
          <w:sz w:val="16"/>
          <w:szCs w:val="16"/>
        </w:rPr>
        <w:t>..................</w:t>
      </w:r>
      <w:r w:rsidR="00E5100A" w:rsidRPr="008F248D">
        <w:rPr>
          <w:sz w:val="16"/>
          <w:szCs w:val="16"/>
          <w:lang w:val="bg-BG"/>
        </w:rPr>
        <w:t>.</w:t>
      </w:r>
      <w:r w:rsidR="00E5100A" w:rsidRPr="008F248D">
        <w:rPr>
          <w:i/>
          <w:sz w:val="16"/>
          <w:szCs w:val="16"/>
          <w:lang w:val="ru-RU"/>
        </w:rPr>
        <w:t xml:space="preserve"> (</w:t>
      </w:r>
      <w:r w:rsidR="00E5100A" w:rsidRPr="008F248D">
        <w:rPr>
          <w:i/>
          <w:sz w:val="16"/>
          <w:szCs w:val="16"/>
          <w:lang w:val="bg-BG"/>
        </w:rPr>
        <w:t>фамилия, подпис</w:t>
      </w:r>
      <w:r w:rsidRPr="008F248D">
        <w:rPr>
          <w:i/>
          <w:sz w:val="16"/>
          <w:szCs w:val="16"/>
          <w:lang w:val="bg-BG"/>
        </w:rPr>
        <w:t>, дата</w:t>
      </w:r>
      <w:r w:rsidR="00E5100A" w:rsidRPr="008F248D">
        <w:rPr>
          <w:i/>
          <w:sz w:val="16"/>
          <w:szCs w:val="16"/>
          <w:lang w:val="bg-BG"/>
        </w:rPr>
        <w:t>)</w:t>
      </w:r>
    </w:p>
    <w:p w:rsidR="00E1152F" w:rsidRDefault="008F4549" w:rsidP="00C53981">
      <w:pPr>
        <w:rPr>
          <w:sz w:val="16"/>
          <w:szCs w:val="16"/>
        </w:rPr>
      </w:pPr>
      <w:r w:rsidRPr="008F248D">
        <w:rPr>
          <w:sz w:val="16"/>
          <w:szCs w:val="16"/>
          <w:lang w:val="bg-BG"/>
        </w:rPr>
        <w:t>Приел заявката:………...</w:t>
      </w:r>
      <w:r w:rsidRPr="008F248D">
        <w:rPr>
          <w:sz w:val="16"/>
          <w:szCs w:val="16"/>
        </w:rPr>
        <w:t>.......................................................</w:t>
      </w:r>
      <w:r w:rsidR="00E4329A" w:rsidRPr="008F248D">
        <w:rPr>
          <w:sz w:val="16"/>
          <w:szCs w:val="16"/>
          <w:lang w:val="bg-BG"/>
        </w:rPr>
        <w:t>.</w:t>
      </w:r>
      <w:r w:rsidRPr="008F248D">
        <w:rPr>
          <w:sz w:val="16"/>
          <w:szCs w:val="16"/>
        </w:rPr>
        <w:t>........</w:t>
      </w:r>
      <w:r w:rsidRPr="008F248D">
        <w:rPr>
          <w:i/>
          <w:sz w:val="16"/>
          <w:szCs w:val="16"/>
          <w:lang w:val="ru-RU"/>
        </w:rPr>
        <w:t>(</w:t>
      </w:r>
      <w:r w:rsidRPr="008F248D">
        <w:rPr>
          <w:i/>
          <w:sz w:val="16"/>
          <w:szCs w:val="16"/>
          <w:lang w:val="bg-BG"/>
        </w:rPr>
        <w:t>фамилия, подпис, дата)</w:t>
      </w:r>
      <w:r w:rsidR="00AC7BFB" w:rsidRPr="008F248D">
        <w:rPr>
          <w:sz w:val="16"/>
          <w:szCs w:val="16"/>
        </w:rPr>
        <w:tab/>
      </w:r>
    </w:p>
    <w:p w:rsidR="00863938" w:rsidRDefault="00863938" w:rsidP="00C53981">
      <w:pPr>
        <w:rPr>
          <w:sz w:val="16"/>
          <w:szCs w:val="16"/>
        </w:rPr>
      </w:pPr>
    </w:p>
    <w:p w:rsidR="006239E0" w:rsidRDefault="006239E0" w:rsidP="00C53981">
      <w:pPr>
        <w:rPr>
          <w:sz w:val="16"/>
          <w:szCs w:val="16"/>
          <w:lang w:val="bg-BG"/>
        </w:rPr>
      </w:pPr>
    </w:p>
    <w:p w:rsidR="006239E0" w:rsidRDefault="006239E0" w:rsidP="00C53981">
      <w:pPr>
        <w:rPr>
          <w:sz w:val="16"/>
          <w:szCs w:val="16"/>
          <w:lang w:val="bg-BG"/>
        </w:rPr>
      </w:pPr>
    </w:p>
    <w:p w:rsidR="006239E0" w:rsidRDefault="006239E0" w:rsidP="00C53981">
      <w:pPr>
        <w:rPr>
          <w:sz w:val="16"/>
          <w:szCs w:val="16"/>
          <w:lang w:val="bg-BG"/>
        </w:rPr>
      </w:pPr>
    </w:p>
    <w:p w:rsidR="00863938" w:rsidRPr="006239E0" w:rsidRDefault="006239E0" w:rsidP="006239E0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lastRenderedPageBreak/>
        <w:t>Приложение 1</w:t>
      </w:r>
    </w:p>
    <w:tbl>
      <w:tblPr>
        <w:tblW w:w="82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18"/>
        <w:gridCol w:w="708"/>
        <w:gridCol w:w="2977"/>
        <w:gridCol w:w="1843"/>
        <w:gridCol w:w="567"/>
      </w:tblGrid>
      <w:tr w:rsidR="0082672E" w:rsidRPr="0082672E" w:rsidTr="006239E0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по 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Наименование на изпитваните продукти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Вид на изпитване/ характеристика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Методи за изпитване</w:t>
            </w:r>
          </w:p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(стандарт/валидиран метод)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6316D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2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6316DE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6316DE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ВОДА  питейна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(1)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</w:p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води от плувни басейни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(2)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води  повърхностни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(3)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, подземни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(4)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Общ брой аероби и факултативни анаероби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при 22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instrText>symbol 176 \f "Symbol" \s 10</w:instrTex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С / 3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6 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instrText>symbol 176 \f "Symbol" \s 10</w:instrTex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БДС EN ISO 6222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82672E" w:rsidRPr="0082672E" w:rsidTr="006239E0">
        <w:trPr>
          <w:trHeight w:val="1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ind w:righ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Колиформи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БДС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EN ISO 9308-1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ind w:righ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iCs/>
                <w:sz w:val="14"/>
                <w:szCs w:val="14"/>
                <w:lang w:eastAsia="en-US"/>
              </w:rPr>
              <w:t xml:space="preserve"> Ешерихия коли</w:t>
            </w:r>
            <w:r w:rsidRPr="0082672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 w:eastAsia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i/>
                <w:iCs/>
                <w:sz w:val="14"/>
                <w:szCs w:val="14"/>
                <w:lang w:eastAsia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82672E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Escherichia coli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БДС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EN ISO 9308-1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ind w:righ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Чревни ентерококи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БДС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EN ISO 7899-2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ind w:righ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Колиформи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 xml:space="preserve">БДС 17336, т.6.2 </w:t>
            </w:r>
            <w:r w:rsidRPr="0082672E">
              <w:rPr>
                <w:sz w:val="14"/>
                <w:szCs w:val="14"/>
                <w:vertAlign w:val="superscript"/>
              </w:rPr>
              <w:t>(1,3,4)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Фекални колиформи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БДС 17336, т.6.3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(1,3,4)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82672E" w:rsidRPr="0082672E" w:rsidTr="006239E0">
        <w:trPr>
          <w:trHeight w:val="1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Сулфитредуциращи анаероби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 (Clostridia)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БДС EN 26461-2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 xml:space="preserve"> (1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2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Псеудомонас аеругиноза</w:t>
            </w:r>
          </w:p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82672E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Pseudomonas aeruginosa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БДС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EN ISO 16266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Легионела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82672E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Legionella)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БДС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EN ISO 11731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2,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Колиформи/Общ Колититър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1</w:t>
            </w:r>
            <w:r w:rsidRPr="0082672E">
              <w:rPr>
                <w:sz w:val="14"/>
                <w:szCs w:val="14"/>
                <w:lang w:val="ru-RU"/>
              </w:rPr>
              <w:t>7335:1993</w:t>
            </w:r>
            <w:r w:rsidRPr="0082672E">
              <w:rPr>
                <w:sz w:val="14"/>
                <w:szCs w:val="14"/>
              </w:rPr>
              <w:t xml:space="preserve">, т.7.2.1 </w:t>
            </w:r>
            <w:r w:rsidRPr="0082672E">
              <w:rPr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Фекални колиформи/Ешерихия коли</w:t>
            </w:r>
            <w:r w:rsidRPr="0082672E">
              <w:rPr>
                <w:sz w:val="14"/>
                <w:szCs w:val="14"/>
                <w:lang w:val="bg-BG"/>
              </w:rPr>
              <w:t xml:space="preserve"> </w:t>
            </w:r>
            <w:r w:rsidRPr="0082672E">
              <w:rPr>
                <w:sz w:val="14"/>
                <w:szCs w:val="14"/>
              </w:rPr>
              <w:t>титър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БДС 17335:1993, т.7.2.2 </w:t>
            </w:r>
            <w:r w:rsidRPr="0082672E">
              <w:rPr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Ентерококи/Ентерококов титър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БДС 17335:1993, т.8 </w:t>
            </w:r>
            <w:r w:rsidRPr="0082672E">
              <w:rPr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Стафилококи/Стафилококов титър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БДС 17335:1993, т.9 </w:t>
            </w:r>
            <w:r w:rsidRPr="0082672E">
              <w:rPr>
                <w:sz w:val="14"/>
                <w:szCs w:val="14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2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Активна реакция (рН)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</w:t>
            </w:r>
            <w:r w:rsidRPr="0082672E">
              <w:rPr>
                <w:sz w:val="14"/>
                <w:szCs w:val="14"/>
                <w:lang w:val="bg-BG"/>
              </w:rPr>
              <w:t xml:space="preserve"> </w:t>
            </w:r>
            <w:r w:rsidRPr="0082672E">
              <w:rPr>
                <w:sz w:val="14"/>
                <w:szCs w:val="14"/>
              </w:rPr>
              <w:t>EN ISO 10523</w:t>
            </w:r>
            <w:r w:rsidRPr="0082672E">
              <w:rPr>
                <w:sz w:val="14"/>
                <w:szCs w:val="14"/>
                <w:vertAlign w:val="superscript"/>
              </w:rPr>
              <w:t>(1</w:t>
            </w:r>
            <w:r w:rsidRPr="0082672E">
              <w:rPr>
                <w:sz w:val="14"/>
                <w:szCs w:val="14"/>
                <w:vertAlign w:val="superscript"/>
                <w:lang w:val="bg-BG"/>
              </w:rPr>
              <w:t>,2,3,4</w:t>
            </w:r>
            <w:r w:rsidRPr="0082672E"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Окисляемост (перманганатна)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3413</w:t>
            </w:r>
            <w:r w:rsidRPr="0082672E">
              <w:rPr>
                <w:sz w:val="14"/>
                <w:szCs w:val="14"/>
                <w:vertAlign w:val="superscript"/>
              </w:rPr>
              <w:t>(1)</w:t>
            </w:r>
            <w:r w:rsidRPr="0082672E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Твърдост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обща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БДС 3775 </w:t>
            </w:r>
            <w:r w:rsidRPr="0082672E">
              <w:rPr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Амониев 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ВЛМ -1:2017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Свободен хлор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ВЛМ -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:2017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Хлориди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ВЛМ -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:2017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Нитрати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ВЛМ -4:2017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Нитрити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ВЛМ -5:2017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Сулфати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ВЛМ -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:2017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Фосфати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ВЛМ -8:2017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 xml:space="preserve">Желязо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ВЛМ -9:2017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Манган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ВЛМ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-12</w:t>
            </w: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:2017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(1,2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,3,4</w:t>
            </w:r>
            <w:r w:rsidRPr="0082672E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Химична потребност от кислород(ХПК)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ВЛМ -13:2017 </w:t>
            </w:r>
            <w:r w:rsidRPr="0082672E">
              <w:rPr>
                <w:sz w:val="14"/>
                <w:szCs w:val="14"/>
                <w:vertAlign w:val="superscript"/>
              </w:rPr>
              <w:t>(1,2,3,4)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Електропроводимост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  <w:lang w:val="bg-BG"/>
              </w:rPr>
              <w:t xml:space="preserve">БДС </w:t>
            </w:r>
            <w:r w:rsidRPr="0082672E">
              <w:rPr>
                <w:sz w:val="14"/>
                <w:szCs w:val="14"/>
              </w:rPr>
              <w:t xml:space="preserve">EN </w:t>
            </w:r>
            <w:r w:rsidRPr="0082672E">
              <w:rPr>
                <w:sz w:val="14"/>
                <w:szCs w:val="14"/>
                <w:lang w:val="bg-BG"/>
              </w:rPr>
              <w:t>27888</w:t>
            </w:r>
            <w:r w:rsidRPr="0082672E">
              <w:rPr>
                <w:sz w:val="14"/>
                <w:szCs w:val="14"/>
                <w:vertAlign w:val="superscript"/>
              </w:rPr>
              <w:t>(1,2,3,4)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8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Смивки и отривки от контактни повърхности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972688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Колиформи</w:t>
            </w:r>
            <w:r w:rsidRPr="0082672E">
              <w:rPr>
                <w:i/>
                <w:iCs/>
                <w:sz w:val="14"/>
                <w:szCs w:val="14"/>
              </w:rPr>
              <w:t xml:space="preserve"> </w:t>
            </w:r>
            <w:r w:rsidRPr="0082672E">
              <w:rPr>
                <w:sz w:val="14"/>
                <w:szCs w:val="14"/>
              </w:rPr>
              <w:t>(</w:t>
            </w:r>
            <w:r w:rsidRPr="0082672E">
              <w:rPr>
                <w:i/>
                <w:sz w:val="14"/>
                <w:szCs w:val="14"/>
              </w:rPr>
              <w:t>Еsсherichia</w:t>
            </w:r>
            <w:r w:rsidRPr="0082672E">
              <w:rPr>
                <w:i/>
                <w:sz w:val="14"/>
                <w:szCs w:val="14"/>
                <w:lang w:val="ru-RU"/>
              </w:rPr>
              <w:t xml:space="preserve"> </w:t>
            </w:r>
            <w:r w:rsidRPr="0082672E">
              <w:rPr>
                <w:i/>
                <w:sz w:val="14"/>
                <w:szCs w:val="14"/>
              </w:rPr>
              <w:t>coli</w:t>
            </w:r>
            <w:r w:rsidRPr="0082672E">
              <w:rPr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ISO 4832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Коагулазо-положителни стафилококи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EN ISO 6888-1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Общ брой микроорганизми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EN ISO 4833-1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2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/>
                <w:sz w:val="14"/>
                <w:szCs w:val="14"/>
              </w:rPr>
            </w:pPr>
            <w:r w:rsidRPr="0082672E">
              <w:rPr>
                <w:iCs/>
                <w:sz w:val="14"/>
                <w:szCs w:val="14"/>
              </w:rPr>
              <w:t>Листерия моноцитогенес</w:t>
            </w:r>
            <w:r w:rsidRPr="0082672E">
              <w:rPr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EN ISO 11290-1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/>
                <w:sz w:val="14"/>
                <w:szCs w:val="14"/>
              </w:rPr>
            </w:pPr>
            <w:r w:rsidRPr="0082672E">
              <w:rPr>
                <w:iCs/>
                <w:sz w:val="14"/>
                <w:szCs w:val="14"/>
              </w:rPr>
              <w:t>Салмонела</w:t>
            </w:r>
            <w:r w:rsidRPr="0082672E">
              <w:rPr>
                <w:i/>
                <w:iCs/>
                <w:sz w:val="14"/>
                <w:szCs w:val="14"/>
              </w:rPr>
              <w:t xml:space="preserve"> ( </w:t>
            </w:r>
            <w:r w:rsidRPr="0082672E">
              <w:rPr>
                <w:i/>
                <w:sz w:val="14"/>
                <w:szCs w:val="14"/>
              </w:rPr>
              <w:t>Salmonella)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EN ISO 6579-1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Cs/>
                <w:sz w:val="14"/>
                <w:szCs w:val="14"/>
                <w:lang w:val="bg-BG"/>
              </w:rPr>
            </w:pPr>
            <w:r w:rsidRPr="0082672E">
              <w:rPr>
                <w:iCs/>
                <w:sz w:val="14"/>
                <w:szCs w:val="14"/>
                <w:lang w:val="bg-BG"/>
              </w:rPr>
              <w:t>Плесени и Дрожди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ISO</w:t>
            </w:r>
            <w:r w:rsidRPr="0082672E">
              <w:rPr>
                <w:sz w:val="14"/>
                <w:szCs w:val="14"/>
                <w:lang w:val="bg-BG"/>
              </w:rPr>
              <w:t xml:space="preserve"> </w:t>
            </w:r>
            <w:r w:rsidRPr="0082672E">
              <w:rPr>
                <w:sz w:val="14"/>
                <w:szCs w:val="14"/>
              </w:rPr>
              <w:t xml:space="preserve"> </w:t>
            </w:r>
            <w:r w:rsidRPr="0082672E">
              <w:rPr>
                <w:sz w:val="14"/>
                <w:szCs w:val="14"/>
                <w:lang w:val="bg-BG"/>
              </w:rPr>
              <w:t>21527</w:t>
            </w:r>
            <w:r w:rsidRPr="0082672E">
              <w:rPr>
                <w:sz w:val="14"/>
                <w:szCs w:val="14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pStyle w:val="PlainText"/>
              <w:ind w:right="-41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Готови ястия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 xml:space="preserve">Колиформи </w:t>
            </w:r>
            <w:r w:rsidRPr="0082672E">
              <w:rPr>
                <w:i/>
                <w:iCs/>
                <w:sz w:val="14"/>
                <w:szCs w:val="14"/>
              </w:rPr>
              <w:t xml:space="preserve"> </w:t>
            </w:r>
            <w:r w:rsidRPr="0082672E">
              <w:rPr>
                <w:sz w:val="14"/>
                <w:szCs w:val="14"/>
              </w:rPr>
              <w:t>(</w:t>
            </w:r>
            <w:r w:rsidRPr="0082672E">
              <w:rPr>
                <w:i/>
                <w:sz w:val="14"/>
                <w:szCs w:val="14"/>
              </w:rPr>
              <w:t>Еsсherichia</w:t>
            </w:r>
            <w:r w:rsidRPr="0082672E">
              <w:rPr>
                <w:i/>
                <w:sz w:val="14"/>
                <w:szCs w:val="14"/>
                <w:lang w:val="ru-RU"/>
              </w:rPr>
              <w:t xml:space="preserve"> </w:t>
            </w:r>
            <w:r w:rsidRPr="0082672E">
              <w:rPr>
                <w:i/>
                <w:sz w:val="14"/>
                <w:szCs w:val="14"/>
              </w:rPr>
              <w:t>coli</w:t>
            </w:r>
            <w:r w:rsidRPr="0082672E">
              <w:rPr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>ISO 4832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pStyle w:val="PlainText"/>
              <w:ind w:right="-4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7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Коагулазо-положителни стафилококи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>БДС EN ISO 6888-1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Общ брой микроорганизми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>БДС EN ISO 4833-1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/>
                <w:sz w:val="14"/>
                <w:szCs w:val="14"/>
              </w:rPr>
            </w:pPr>
            <w:r w:rsidRPr="0082672E">
              <w:rPr>
                <w:iCs/>
                <w:sz w:val="14"/>
                <w:szCs w:val="14"/>
              </w:rPr>
              <w:t>Листерия моноцитогенес</w:t>
            </w:r>
            <w:r w:rsidRPr="0082672E">
              <w:rPr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>БДС EN ISO 11290-1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/>
                <w:sz w:val="14"/>
                <w:szCs w:val="14"/>
              </w:rPr>
            </w:pPr>
            <w:r w:rsidRPr="0082672E">
              <w:rPr>
                <w:iCs/>
                <w:sz w:val="14"/>
                <w:szCs w:val="14"/>
              </w:rPr>
              <w:t xml:space="preserve">Салмонела </w:t>
            </w:r>
            <w:r w:rsidRPr="0082672E">
              <w:rPr>
                <w:i/>
                <w:iCs/>
                <w:sz w:val="14"/>
                <w:szCs w:val="14"/>
              </w:rPr>
              <w:t xml:space="preserve">( </w:t>
            </w:r>
            <w:r w:rsidRPr="0082672E">
              <w:rPr>
                <w:i/>
                <w:sz w:val="14"/>
                <w:szCs w:val="14"/>
              </w:rPr>
              <w:t>Salmonella)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>БДС EN ISO 6579-1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  <w:lang w:val="bg-BG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Cs/>
                <w:sz w:val="14"/>
                <w:szCs w:val="14"/>
                <w:lang w:val="bg-BG"/>
              </w:rPr>
            </w:pPr>
            <w:r w:rsidRPr="0082672E">
              <w:rPr>
                <w:iCs/>
                <w:sz w:val="14"/>
                <w:szCs w:val="14"/>
                <w:lang w:val="bg-BG"/>
              </w:rPr>
              <w:t>Плесени и Дрожди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</w:rPr>
              <w:t>БДС ISO</w:t>
            </w:r>
            <w:r w:rsidRPr="0082672E">
              <w:rPr>
                <w:sz w:val="14"/>
                <w:szCs w:val="14"/>
                <w:lang w:val="bg-BG"/>
              </w:rPr>
              <w:t xml:space="preserve"> </w:t>
            </w:r>
            <w:r w:rsidRPr="0082672E">
              <w:rPr>
                <w:sz w:val="14"/>
                <w:szCs w:val="14"/>
              </w:rPr>
              <w:t xml:space="preserve"> </w:t>
            </w:r>
            <w:r w:rsidRPr="0082672E">
              <w:rPr>
                <w:sz w:val="14"/>
                <w:szCs w:val="14"/>
                <w:lang w:val="bg-BG"/>
              </w:rPr>
              <w:t>21527</w:t>
            </w:r>
            <w:r w:rsidRPr="0082672E">
              <w:rPr>
                <w:sz w:val="14"/>
                <w:szCs w:val="14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2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</w:rPr>
              <w:t>IV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  <w:lang w:val="bg-BG"/>
              </w:rPr>
              <w:t>Детергенти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  <w:lang w:val="bg-BG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Cs/>
                <w:sz w:val="14"/>
                <w:szCs w:val="14"/>
                <w:lang w:val="bg-BG"/>
              </w:rPr>
            </w:pPr>
            <w:r w:rsidRPr="0082672E">
              <w:rPr>
                <w:iCs/>
                <w:sz w:val="14"/>
                <w:szCs w:val="14"/>
                <w:lang w:val="bg-BG"/>
              </w:rPr>
              <w:t>Съдържание на повърхностно активни вещества (ПАВ)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  <w:lang w:val="bg-BG"/>
              </w:rPr>
              <w:t>БДС 9025, т1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  <w:tr w:rsidR="0082672E" w:rsidRPr="0082672E" w:rsidTr="006239E0">
        <w:trPr>
          <w:trHeight w:val="2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972688">
            <w:pPr>
              <w:jc w:val="center"/>
              <w:rPr>
                <w:sz w:val="14"/>
                <w:szCs w:val="14"/>
                <w:lang w:val="bg-BG"/>
              </w:rPr>
            </w:pPr>
            <w:r w:rsidRPr="0082672E">
              <w:rPr>
                <w:sz w:val="14"/>
                <w:szCs w:val="14"/>
                <w:lang w:val="bg-BG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iCs/>
                <w:sz w:val="14"/>
                <w:szCs w:val="14"/>
                <w:lang w:val="bg-BG"/>
              </w:rPr>
            </w:pPr>
            <w:r w:rsidRPr="0082672E">
              <w:rPr>
                <w:iCs/>
                <w:sz w:val="14"/>
                <w:szCs w:val="14"/>
                <w:lang w:val="bg-BG"/>
              </w:rPr>
              <w:t>Повърхностно активни вещества. Определяне на рН на водни разтвори.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  <w:r w:rsidRPr="0082672E">
              <w:rPr>
                <w:sz w:val="14"/>
                <w:szCs w:val="14"/>
                <w:lang w:val="bg-BG"/>
              </w:rPr>
              <w:t xml:space="preserve">БДС </w:t>
            </w:r>
            <w:r w:rsidRPr="0082672E">
              <w:rPr>
                <w:sz w:val="14"/>
                <w:szCs w:val="14"/>
              </w:rPr>
              <w:t xml:space="preserve"> ISO 4316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2E" w:rsidRPr="0082672E" w:rsidRDefault="0082672E" w:rsidP="0082672E">
            <w:pPr>
              <w:rPr>
                <w:sz w:val="14"/>
                <w:szCs w:val="14"/>
              </w:rPr>
            </w:pPr>
          </w:p>
        </w:tc>
      </w:tr>
    </w:tbl>
    <w:p w:rsidR="00A47EE2" w:rsidRPr="006239E0" w:rsidRDefault="00EC365F" w:rsidP="0082672E">
      <w:pPr>
        <w:ind w:right="283"/>
        <w:rPr>
          <w:b/>
          <w:i/>
          <w:sz w:val="14"/>
          <w:szCs w:val="14"/>
          <w:u w:val="single"/>
          <w:lang w:val="bg-BG"/>
        </w:rPr>
      </w:pPr>
      <w:r w:rsidRPr="006239E0">
        <w:rPr>
          <w:i/>
          <w:sz w:val="14"/>
          <w:szCs w:val="14"/>
          <w:u w:val="single"/>
          <w:lang w:val="bg-BG"/>
        </w:rPr>
        <w:t xml:space="preserve">Указание за попълване на Заявката: </w:t>
      </w:r>
      <w:r w:rsidRPr="006239E0">
        <w:rPr>
          <w:i/>
          <w:sz w:val="14"/>
          <w:szCs w:val="14"/>
          <w:lang w:val="bg-BG"/>
        </w:rPr>
        <w:t xml:space="preserve">Моля, попълнете данните в маркираните полета  от първа </w:t>
      </w:r>
      <w:r w:rsidR="006239E0">
        <w:rPr>
          <w:i/>
          <w:sz w:val="14"/>
          <w:szCs w:val="14"/>
        </w:rPr>
        <w:t xml:space="preserve"> </w:t>
      </w:r>
      <w:r w:rsidRPr="006239E0">
        <w:rPr>
          <w:i/>
          <w:sz w:val="14"/>
          <w:szCs w:val="14"/>
          <w:lang w:val="bg-BG"/>
        </w:rPr>
        <w:t xml:space="preserve">траница на Заявката и последната колона от Приложение1, като отбележите избраните от Вас показатели.                                                    </w:t>
      </w:r>
    </w:p>
    <w:sectPr w:rsidR="00A47EE2" w:rsidRPr="006239E0" w:rsidSect="0082672E">
      <w:headerReference w:type="default" r:id="rId7"/>
      <w:pgSz w:w="16838" w:h="11906" w:orient="landscape"/>
      <w:pgMar w:top="238" w:right="1529" w:bottom="244" w:left="238" w:header="425" w:footer="335" w:gutter="0"/>
      <w:pgNumType w:start="1"/>
      <w:cols w:num="2" w:space="231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1D" w:rsidRDefault="007F3F1D" w:rsidP="00D302D2">
      <w:r>
        <w:separator/>
      </w:r>
    </w:p>
  </w:endnote>
  <w:endnote w:type="continuationSeparator" w:id="0">
    <w:p w:rsidR="007F3F1D" w:rsidRDefault="007F3F1D" w:rsidP="00D3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1D" w:rsidRDefault="007F3F1D" w:rsidP="00D302D2">
      <w:r>
        <w:separator/>
      </w:r>
    </w:p>
  </w:footnote>
  <w:footnote w:type="continuationSeparator" w:id="0">
    <w:p w:rsidR="007F3F1D" w:rsidRDefault="007F3F1D" w:rsidP="00D30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12" w:rsidRDefault="00DB3A12">
    <w:pPr>
      <w:pStyle w:val="Header"/>
    </w:pPr>
  </w:p>
  <w:tbl>
    <w:tblPr>
      <w:tblW w:w="7905" w:type="dxa"/>
      <w:tblLook w:val="04A0"/>
    </w:tblPr>
    <w:tblGrid>
      <w:gridCol w:w="3020"/>
      <w:gridCol w:w="3467"/>
      <w:gridCol w:w="1418"/>
    </w:tblGrid>
    <w:tr w:rsidR="00DB3A12" w:rsidRPr="00B462B5" w:rsidTr="0038545B">
      <w:tc>
        <w:tcPr>
          <w:tcW w:w="3020" w:type="dxa"/>
        </w:tcPr>
        <w:p w:rsidR="00DB3A12" w:rsidRPr="00A374A8" w:rsidRDefault="0038545B">
          <w:pPr>
            <w:pStyle w:val="Header"/>
            <w:rPr>
              <w:sz w:val="16"/>
              <w:szCs w:val="16"/>
            </w:rPr>
          </w:pPr>
          <w:r>
            <w:rPr>
              <w:rFonts w:eastAsia="Calibri"/>
              <w:noProof/>
              <w:sz w:val="16"/>
              <w:szCs w:val="16"/>
              <w:lang w:val="bg-BG" w:eastAsia="bg-BG"/>
            </w:rPr>
            <w:drawing>
              <wp:inline distT="0" distB="0" distL="0" distR="0">
                <wp:extent cx="1511300" cy="317500"/>
                <wp:effectExtent l="19050" t="0" r="0" b="0"/>
                <wp:docPr id="1" name="Picture 1" descr="logo-Microbiol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Microbiol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DB3A12" w:rsidRPr="00A374A8" w:rsidRDefault="00DB3A12" w:rsidP="00442793">
          <w:pPr>
            <w:pStyle w:val="Header"/>
            <w:jc w:val="center"/>
            <w:rPr>
              <w:sz w:val="16"/>
              <w:szCs w:val="16"/>
              <w:lang w:val="bg-BG"/>
            </w:rPr>
          </w:pPr>
          <w:r w:rsidRPr="00A374A8">
            <w:rPr>
              <w:sz w:val="16"/>
              <w:szCs w:val="16"/>
              <w:lang w:val="bg-BG"/>
            </w:rPr>
            <w:t>ЗАЯВКА ЗА ИЗПИТВАНЕ</w:t>
          </w:r>
        </w:p>
      </w:tc>
      <w:tc>
        <w:tcPr>
          <w:tcW w:w="1418" w:type="dxa"/>
          <w:vAlign w:val="center"/>
        </w:tcPr>
        <w:p w:rsidR="00DB3A12" w:rsidRPr="00A374A8" w:rsidRDefault="00DB3A12">
          <w:pPr>
            <w:pStyle w:val="Header"/>
            <w:rPr>
              <w:sz w:val="16"/>
              <w:szCs w:val="16"/>
              <w:lang w:val="bg-BG"/>
            </w:rPr>
          </w:pPr>
          <w:r w:rsidRPr="00A374A8">
            <w:rPr>
              <w:sz w:val="16"/>
              <w:szCs w:val="16"/>
              <w:lang w:val="bg-BG"/>
            </w:rPr>
            <w:t>Ф 7.1-1</w:t>
          </w:r>
        </w:p>
      </w:tc>
    </w:tr>
  </w:tbl>
  <w:p w:rsidR="00DB3A12" w:rsidRDefault="00DB3A12" w:rsidP="006239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9A4"/>
    <w:multiLevelType w:val="hybridMultilevel"/>
    <w:tmpl w:val="A274B10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13518"/>
    <w:multiLevelType w:val="hybridMultilevel"/>
    <w:tmpl w:val="DD14FC44"/>
    <w:lvl w:ilvl="0" w:tplc="1D3832C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B51B8"/>
    <w:multiLevelType w:val="hybridMultilevel"/>
    <w:tmpl w:val="0EA2B98A"/>
    <w:lvl w:ilvl="0" w:tplc="B9D82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1737E"/>
    <w:multiLevelType w:val="hybridMultilevel"/>
    <w:tmpl w:val="2F8C8B56"/>
    <w:lvl w:ilvl="0" w:tplc="890AB00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82478"/>
    <w:multiLevelType w:val="hybridMultilevel"/>
    <w:tmpl w:val="883E3B16"/>
    <w:lvl w:ilvl="0" w:tplc="42CC11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94194"/>
    <w:multiLevelType w:val="hybridMultilevel"/>
    <w:tmpl w:val="F4D4EBCC"/>
    <w:lvl w:ilvl="0" w:tplc="67F6CCE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F777E6C"/>
    <w:multiLevelType w:val="hybridMultilevel"/>
    <w:tmpl w:val="C5340A1C"/>
    <w:lvl w:ilvl="0" w:tplc="3972491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236DE"/>
    <w:multiLevelType w:val="hybridMultilevel"/>
    <w:tmpl w:val="30E0799A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A47EE2"/>
    <w:rsid w:val="000034B8"/>
    <w:rsid w:val="00017D7F"/>
    <w:rsid w:val="0002338E"/>
    <w:rsid w:val="00031AE0"/>
    <w:rsid w:val="000329E0"/>
    <w:rsid w:val="000414EB"/>
    <w:rsid w:val="00047989"/>
    <w:rsid w:val="00060230"/>
    <w:rsid w:val="0006067F"/>
    <w:rsid w:val="000617F5"/>
    <w:rsid w:val="00063B7D"/>
    <w:rsid w:val="0006525C"/>
    <w:rsid w:val="000979B5"/>
    <w:rsid w:val="000A134A"/>
    <w:rsid w:val="000A1CCC"/>
    <w:rsid w:val="000A6520"/>
    <w:rsid w:val="000B0888"/>
    <w:rsid w:val="000B125B"/>
    <w:rsid w:val="000B644A"/>
    <w:rsid w:val="000C0A83"/>
    <w:rsid w:val="000E362A"/>
    <w:rsid w:val="000E36F1"/>
    <w:rsid w:val="000F25F1"/>
    <w:rsid w:val="000F3B95"/>
    <w:rsid w:val="0010260D"/>
    <w:rsid w:val="00102DA0"/>
    <w:rsid w:val="00115B0A"/>
    <w:rsid w:val="0013768A"/>
    <w:rsid w:val="0016379B"/>
    <w:rsid w:val="00184373"/>
    <w:rsid w:val="001A23EA"/>
    <w:rsid w:val="001A4C5C"/>
    <w:rsid w:val="001B54CC"/>
    <w:rsid w:val="001B5B85"/>
    <w:rsid w:val="001C39C0"/>
    <w:rsid w:val="001C5860"/>
    <w:rsid w:val="001F46DA"/>
    <w:rsid w:val="00206FB5"/>
    <w:rsid w:val="00216C1C"/>
    <w:rsid w:val="0022043E"/>
    <w:rsid w:val="00225003"/>
    <w:rsid w:val="00242BFE"/>
    <w:rsid w:val="00244E85"/>
    <w:rsid w:val="00245AFF"/>
    <w:rsid w:val="00245B0F"/>
    <w:rsid w:val="002467CE"/>
    <w:rsid w:val="002727CA"/>
    <w:rsid w:val="00284796"/>
    <w:rsid w:val="0029733C"/>
    <w:rsid w:val="002A2CA9"/>
    <w:rsid w:val="002B03EC"/>
    <w:rsid w:val="002B4252"/>
    <w:rsid w:val="002D225D"/>
    <w:rsid w:val="002F794F"/>
    <w:rsid w:val="00306DA6"/>
    <w:rsid w:val="00337AF2"/>
    <w:rsid w:val="0036022E"/>
    <w:rsid w:val="00363BF0"/>
    <w:rsid w:val="003659BA"/>
    <w:rsid w:val="003719DF"/>
    <w:rsid w:val="0038450D"/>
    <w:rsid w:val="0038545B"/>
    <w:rsid w:val="003859D8"/>
    <w:rsid w:val="00394A8A"/>
    <w:rsid w:val="003B1BA0"/>
    <w:rsid w:val="003B49FE"/>
    <w:rsid w:val="003B65BF"/>
    <w:rsid w:val="00412F2C"/>
    <w:rsid w:val="0042627B"/>
    <w:rsid w:val="00442793"/>
    <w:rsid w:val="00445B1B"/>
    <w:rsid w:val="00454F57"/>
    <w:rsid w:val="004600D5"/>
    <w:rsid w:val="004718E2"/>
    <w:rsid w:val="00477A0B"/>
    <w:rsid w:val="0049556C"/>
    <w:rsid w:val="004B0884"/>
    <w:rsid w:val="004B1B31"/>
    <w:rsid w:val="004C2A0D"/>
    <w:rsid w:val="004C5297"/>
    <w:rsid w:val="004D468E"/>
    <w:rsid w:val="004D6038"/>
    <w:rsid w:val="004E1057"/>
    <w:rsid w:val="004E382B"/>
    <w:rsid w:val="004F7B4F"/>
    <w:rsid w:val="00501E62"/>
    <w:rsid w:val="0050328E"/>
    <w:rsid w:val="00513167"/>
    <w:rsid w:val="00515E8B"/>
    <w:rsid w:val="00536342"/>
    <w:rsid w:val="00537BBA"/>
    <w:rsid w:val="00544A09"/>
    <w:rsid w:val="0054503F"/>
    <w:rsid w:val="0054673F"/>
    <w:rsid w:val="00560770"/>
    <w:rsid w:val="0056773B"/>
    <w:rsid w:val="0059626A"/>
    <w:rsid w:val="005A3B40"/>
    <w:rsid w:val="005B5BDC"/>
    <w:rsid w:val="005C152C"/>
    <w:rsid w:val="005C79D3"/>
    <w:rsid w:val="005E62B3"/>
    <w:rsid w:val="005F62AC"/>
    <w:rsid w:val="00605122"/>
    <w:rsid w:val="00606A2D"/>
    <w:rsid w:val="00614791"/>
    <w:rsid w:val="006239E0"/>
    <w:rsid w:val="00641148"/>
    <w:rsid w:val="00641726"/>
    <w:rsid w:val="0064509E"/>
    <w:rsid w:val="00664841"/>
    <w:rsid w:val="0066506F"/>
    <w:rsid w:val="00676D2E"/>
    <w:rsid w:val="00681FB7"/>
    <w:rsid w:val="006B2C55"/>
    <w:rsid w:val="006B5A55"/>
    <w:rsid w:val="006B77A8"/>
    <w:rsid w:val="006B7BD9"/>
    <w:rsid w:val="006C29A4"/>
    <w:rsid w:val="006C34E2"/>
    <w:rsid w:val="00712CE2"/>
    <w:rsid w:val="0071328C"/>
    <w:rsid w:val="00715BE8"/>
    <w:rsid w:val="00715F28"/>
    <w:rsid w:val="00723A75"/>
    <w:rsid w:val="00735F0D"/>
    <w:rsid w:val="00737E91"/>
    <w:rsid w:val="00741E17"/>
    <w:rsid w:val="007428BB"/>
    <w:rsid w:val="00763144"/>
    <w:rsid w:val="007653E8"/>
    <w:rsid w:val="0077041D"/>
    <w:rsid w:val="00775C39"/>
    <w:rsid w:val="0077753C"/>
    <w:rsid w:val="00780983"/>
    <w:rsid w:val="00780B3D"/>
    <w:rsid w:val="0079247A"/>
    <w:rsid w:val="007A4059"/>
    <w:rsid w:val="007B2E1E"/>
    <w:rsid w:val="007B325F"/>
    <w:rsid w:val="007D16CA"/>
    <w:rsid w:val="007E11AA"/>
    <w:rsid w:val="007E6AA2"/>
    <w:rsid w:val="007F3F1D"/>
    <w:rsid w:val="00825698"/>
    <w:rsid w:val="0082672E"/>
    <w:rsid w:val="00842B7C"/>
    <w:rsid w:val="00853DC1"/>
    <w:rsid w:val="00863938"/>
    <w:rsid w:val="008859BB"/>
    <w:rsid w:val="00885C9F"/>
    <w:rsid w:val="008876D5"/>
    <w:rsid w:val="008B548F"/>
    <w:rsid w:val="008B683A"/>
    <w:rsid w:val="008C11FC"/>
    <w:rsid w:val="008C4A47"/>
    <w:rsid w:val="008D1A67"/>
    <w:rsid w:val="008D651D"/>
    <w:rsid w:val="008E144C"/>
    <w:rsid w:val="008E1965"/>
    <w:rsid w:val="008E6A3A"/>
    <w:rsid w:val="008F248D"/>
    <w:rsid w:val="008F33C0"/>
    <w:rsid w:val="008F4549"/>
    <w:rsid w:val="00903D72"/>
    <w:rsid w:val="00904944"/>
    <w:rsid w:val="00915EEF"/>
    <w:rsid w:val="00922812"/>
    <w:rsid w:val="00923535"/>
    <w:rsid w:val="00923B42"/>
    <w:rsid w:val="00941ACF"/>
    <w:rsid w:val="0094540C"/>
    <w:rsid w:val="00947BFD"/>
    <w:rsid w:val="00955D1C"/>
    <w:rsid w:val="00960C8D"/>
    <w:rsid w:val="0096527F"/>
    <w:rsid w:val="00972688"/>
    <w:rsid w:val="009B044C"/>
    <w:rsid w:val="009B6147"/>
    <w:rsid w:val="009C4D96"/>
    <w:rsid w:val="00A05764"/>
    <w:rsid w:val="00A175FD"/>
    <w:rsid w:val="00A202D0"/>
    <w:rsid w:val="00A22E6D"/>
    <w:rsid w:val="00A374A8"/>
    <w:rsid w:val="00A466F5"/>
    <w:rsid w:val="00A47AB6"/>
    <w:rsid w:val="00A47B5B"/>
    <w:rsid w:val="00A47EE2"/>
    <w:rsid w:val="00A510F2"/>
    <w:rsid w:val="00A5148B"/>
    <w:rsid w:val="00A534D9"/>
    <w:rsid w:val="00A562D3"/>
    <w:rsid w:val="00A60FB0"/>
    <w:rsid w:val="00A61C43"/>
    <w:rsid w:val="00A73B3A"/>
    <w:rsid w:val="00A90216"/>
    <w:rsid w:val="00AA1596"/>
    <w:rsid w:val="00AB3253"/>
    <w:rsid w:val="00AC6587"/>
    <w:rsid w:val="00AC7BFB"/>
    <w:rsid w:val="00AD301E"/>
    <w:rsid w:val="00AD362A"/>
    <w:rsid w:val="00AE63B8"/>
    <w:rsid w:val="00B06962"/>
    <w:rsid w:val="00B30FBB"/>
    <w:rsid w:val="00B35D32"/>
    <w:rsid w:val="00B35F4F"/>
    <w:rsid w:val="00B462B5"/>
    <w:rsid w:val="00B4647C"/>
    <w:rsid w:val="00B81B3D"/>
    <w:rsid w:val="00B82EFA"/>
    <w:rsid w:val="00B90219"/>
    <w:rsid w:val="00B967ED"/>
    <w:rsid w:val="00BA21E3"/>
    <w:rsid w:val="00BA3BBB"/>
    <w:rsid w:val="00BB035C"/>
    <w:rsid w:val="00BB2F76"/>
    <w:rsid w:val="00BC1662"/>
    <w:rsid w:val="00BD1FAD"/>
    <w:rsid w:val="00BD7585"/>
    <w:rsid w:val="00C02BDA"/>
    <w:rsid w:val="00C40758"/>
    <w:rsid w:val="00C45084"/>
    <w:rsid w:val="00C46A4A"/>
    <w:rsid w:val="00C52608"/>
    <w:rsid w:val="00C53455"/>
    <w:rsid w:val="00C53981"/>
    <w:rsid w:val="00C6629D"/>
    <w:rsid w:val="00C81429"/>
    <w:rsid w:val="00C85233"/>
    <w:rsid w:val="00C92E88"/>
    <w:rsid w:val="00C9788E"/>
    <w:rsid w:val="00CA06D2"/>
    <w:rsid w:val="00CA6ED4"/>
    <w:rsid w:val="00CB0A0D"/>
    <w:rsid w:val="00CB1F37"/>
    <w:rsid w:val="00CB255D"/>
    <w:rsid w:val="00CB78EE"/>
    <w:rsid w:val="00CC07D7"/>
    <w:rsid w:val="00CC4EC5"/>
    <w:rsid w:val="00CD5DC1"/>
    <w:rsid w:val="00D20C79"/>
    <w:rsid w:val="00D256DD"/>
    <w:rsid w:val="00D302D2"/>
    <w:rsid w:val="00D36F5E"/>
    <w:rsid w:val="00D40EEC"/>
    <w:rsid w:val="00D5423A"/>
    <w:rsid w:val="00D579BD"/>
    <w:rsid w:val="00D71DF7"/>
    <w:rsid w:val="00D8169B"/>
    <w:rsid w:val="00D86EEB"/>
    <w:rsid w:val="00DA06CD"/>
    <w:rsid w:val="00DB3A12"/>
    <w:rsid w:val="00DD5512"/>
    <w:rsid w:val="00DE2CEA"/>
    <w:rsid w:val="00DE4A3F"/>
    <w:rsid w:val="00DE651E"/>
    <w:rsid w:val="00DF2FE5"/>
    <w:rsid w:val="00E0582D"/>
    <w:rsid w:val="00E1152F"/>
    <w:rsid w:val="00E172E4"/>
    <w:rsid w:val="00E26A2E"/>
    <w:rsid w:val="00E3599B"/>
    <w:rsid w:val="00E414E5"/>
    <w:rsid w:val="00E4329A"/>
    <w:rsid w:val="00E47806"/>
    <w:rsid w:val="00E5100A"/>
    <w:rsid w:val="00E72967"/>
    <w:rsid w:val="00E97D4E"/>
    <w:rsid w:val="00EA16D6"/>
    <w:rsid w:val="00EA2D4F"/>
    <w:rsid w:val="00EA32CC"/>
    <w:rsid w:val="00EB3F38"/>
    <w:rsid w:val="00EC365F"/>
    <w:rsid w:val="00ED04F9"/>
    <w:rsid w:val="00EE2220"/>
    <w:rsid w:val="00EE4092"/>
    <w:rsid w:val="00EE623B"/>
    <w:rsid w:val="00EF2765"/>
    <w:rsid w:val="00EF5FF4"/>
    <w:rsid w:val="00F020BB"/>
    <w:rsid w:val="00F0534C"/>
    <w:rsid w:val="00F13CCA"/>
    <w:rsid w:val="00F30975"/>
    <w:rsid w:val="00F31040"/>
    <w:rsid w:val="00F43BDF"/>
    <w:rsid w:val="00F54376"/>
    <w:rsid w:val="00F55003"/>
    <w:rsid w:val="00F652AE"/>
    <w:rsid w:val="00F67408"/>
    <w:rsid w:val="00F765DC"/>
    <w:rsid w:val="00F82246"/>
    <w:rsid w:val="00F8263A"/>
    <w:rsid w:val="00F93AF1"/>
    <w:rsid w:val="00FB0EAB"/>
    <w:rsid w:val="00FB3BFF"/>
    <w:rsid w:val="00FC093B"/>
    <w:rsid w:val="00FC3CAF"/>
    <w:rsid w:val="00FD2263"/>
    <w:rsid w:val="00FD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E2"/>
    <w:rPr>
      <w:rFonts w:ascii="Times New Roman" w:eastAsia="Times New Roman" w:hAnsi="Times New Roman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A47EE2"/>
    <w:pPr>
      <w:keepNext/>
      <w:jc w:val="center"/>
      <w:outlineLvl w:val="7"/>
    </w:pPr>
    <w:rPr>
      <w:b/>
      <w:color w:val="FF0000"/>
      <w:sz w:val="5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A47EE2"/>
    <w:rPr>
      <w:rFonts w:ascii="Times New Roman" w:eastAsia="Times New Roman" w:hAnsi="Times New Roman" w:cs="Times New Roman"/>
      <w:b/>
      <w:color w:val="FF0000"/>
      <w:sz w:val="52"/>
      <w:szCs w:val="20"/>
    </w:rPr>
  </w:style>
  <w:style w:type="paragraph" w:styleId="PlainText">
    <w:name w:val="Plain Text"/>
    <w:basedOn w:val="Normal"/>
    <w:link w:val="PlainTextChar"/>
    <w:unhideWhenUsed/>
    <w:rsid w:val="00A47EE2"/>
    <w:pPr>
      <w:autoSpaceDE w:val="0"/>
      <w:autoSpaceDN w:val="0"/>
    </w:pPr>
    <w:rPr>
      <w:rFonts w:ascii="Courier New" w:hAnsi="Courier New" w:cs="Courier New"/>
      <w:lang w:val="bg-BG" w:eastAsia="bg-BG"/>
    </w:rPr>
  </w:style>
  <w:style w:type="character" w:customStyle="1" w:styleId="PlainTextChar">
    <w:name w:val="Plain Text Char"/>
    <w:basedOn w:val="DefaultParagraphFont"/>
    <w:link w:val="PlainText"/>
    <w:rsid w:val="00A47EE2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302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2D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2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2D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D302D2"/>
  </w:style>
  <w:style w:type="paragraph" w:styleId="ListParagraph">
    <w:name w:val="List Paragraph"/>
    <w:basedOn w:val="Normal"/>
    <w:uiPriority w:val="34"/>
    <w:qFormat/>
    <w:rsid w:val="008F4549"/>
    <w:pPr>
      <w:ind w:left="720"/>
      <w:contextualSpacing/>
    </w:pPr>
  </w:style>
  <w:style w:type="table" w:styleId="TableGrid">
    <w:name w:val="Table Grid"/>
    <w:basedOn w:val="TableNormal"/>
    <w:uiPriority w:val="59"/>
    <w:rsid w:val="008F4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93"/>
    <w:rPr>
      <w:rFonts w:ascii="Tahoma" w:eastAsia="Times New Roman" w:hAnsi="Tahoma" w:cs="Tahoma"/>
      <w:sz w:val="16"/>
      <w:szCs w:val="16"/>
      <w:lang w:val="en-US"/>
    </w:rPr>
  </w:style>
  <w:style w:type="character" w:customStyle="1" w:styleId="st">
    <w:name w:val="st"/>
    <w:basedOn w:val="DefaultParagraphFont"/>
    <w:rsid w:val="00097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MicroBioLab</dc:creator>
  <cp:lastModifiedBy>катя</cp:lastModifiedBy>
  <cp:revision>2</cp:revision>
  <cp:lastPrinted>2021-01-12T08:34:00Z</cp:lastPrinted>
  <dcterms:created xsi:type="dcterms:W3CDTF">2025-01-06T09:49:00Z</dcterms:created>
  <dcterms:modified xsi:type="dcterms:W3CDTF">2025-01-06T09:49:00Z</dcterms:modified>
</cp:coreProperties>
</file>